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DC3FF23" w:rsidP="7C6EB529" w:rsidRDefault="33E7EEFA" w14:paraId="60AF8140" w14:textId="32BE98C1">
      <w:pPr>
        <w:spacing w:line="240" w:lineRule="auto"/>
        <w:ind w:left="1" w:hanging="3"/>
        <w:jc w:val="center"/>
        <w:rPr>
          <w:rFonts w:ascii="Garamond" w:hAnsi="Garamond" w:eastAsia="Garamond" w:cs="Garamond"/>
          <w:b/>
          <w:bCs/>
          <w:color w:val="242121"/>
          <w:sz w:val="28"/>
          <w:szCs w:val="28"/>
        </w:rPr>
      </w:pPr>
      <w:r w:rsidRPr="7C6EB529">
        <w:rPr>
          <w:rFonts w:ascii="Garamond" w:hAnsi="Garamond" w:eastAsia="Garamond" w:cs="Garamond"/>
          <w:b/>
          <w:bCs/>
          <w:color w:val="242121"/>
          <w:sz w:val="28"/>
          <w:szCs w:val="28"/>
        </w:rPr>
        <w:t>DESCUBRE LOS DESTINOS ICÓNICOS PARA THE MACALLAN: UN VIAJE ÚNICO DE LUJO Y LEGADO</w:t>
      </w:r>
    </w:p>
    <w:p w:rsidR="1DC3FF23" w:rsidP="7C6EB529" w:rsidRDefault="1DC3FF23" w14:paraId="24F05F47" w14:textId="0C7145F6">
      <w:pPr>
        <w:spacing w:line="240" w:lineRule="auto"/>
        <w:ind w:left="1" w:hanging="3"/>
        <w:jc w:val="center"/>
        <w:rPr>
          <w:rFonts w:ascii="Garamond" w:hAnsi="Garamond" w:eastAsia="Garamond" w:cs="Garamond"/>
          <w:b/>
          <w:bCs/>
          <w:color w:val="242121"/>
          <w:sz w:val="22"/>
          <w:szCs w:val="22"/>
        </w:rPr>
      </w:pPr>
    </w:p>
    <w:p w:rsidR="1DC3FF23" w:rsidP="11CB98C2" w:rsidRDefault="79ED9C52" w14:paraId="08726830" w14:textId="6F0B88FC">
      <w:pPr>
        <w:spacing w:line="240" w:lineRule="auto"/>
        <w:ind w:left="0" w:hanging="2"/>
        <w:jc w:val="both"/>
        <w:rPr>
          <w:rFonts w:ascii="Garamond" w:hAnsi="Garamond" w:eastAsia="Garamond" w:cs="Garamond"/>
          <w:color w:val="242121"/>
          <w:sz w:val="22"/>
          <w:szCs w:val="22"/>
          <w:lang w:val="es-ES"/>
        </w:rPr>
      </w:pPr>
      <w:r w:rsidRPr="59BD2CB4" w:rsidR="79ED9C52">
        <w:rPr>
          <w:rFonts w:ascii="Garamond" w:hAnsi="Garamond" w:eastAsia="Garamond" w:cs="Garamond"/>
          <w:b w:val="1"/>
          <w:bCs w:val="1"/>
          <w:color w:val="242121"/>
          <w:sz w:val="22"/>
          <w:szCs w:val="22"/>
          <w:lang w:val="es-ES"/>
        </w:rPr>
        <w:t>Ciudad de México,</w:t>
      </w:r>
      <w:r w:rsidRPr="59BD2CB4" w:rsidR="00005E30">
        <w:rPr>
          <w:rFonts w:ascii="Garamond" w:hAnsi="Garamond" w:eastAsia="Garamond" w:cs="Garamond"/>
          <w:b w:val="1"/>
          <w:bCs w:val="1"/>
          <w:color w:val="242121"/>
          <w:sz w:val="22"/>
          <w:szCs w:val="22"/>
          <w:lang w:val="es-ES"/>
        </w:rPr>
        <w:t xml:space="preserve"> </w:t>
      </w:r>
      <w:r w:rsidRPr="59BD2CB4" w:rsidR="423C5EAE">
        <w:rPr>
          <w:rFonts w:ascii="Garamond" w:hAnsi="Garamond" w:eastAsia="Garamond" w:cs="Garamond"/>
          <w:b w:val="1"/>
          <w:bCs w:val="1"/>
          <w:color w:val="242121"/>
          <w:sz w:val="22"/>
          <w:szCs w:val="22"/>
          <w:lang w:val="es-ES"/>
        </w:rPr>
        <w:t>19</w:t>
      </w:r>
      <w:r w:rsidRPr="59BD2CB4" w:rsidR="7D68009A">
        <w:rPr>
          <w:rFonts w:ascii="Garamond" w:hAnsi="Garamond" w:eastAsia="Garamond" w:cs="Garamond"/>
          <w:b w:val="1"/>
          <w:bCs w:val="1"/>
          <w:color w:val="242121"/>
          <w:sz w:val="22"/>
          <w:szCs w:val="22"/>
          <w:lang w:val="es-ES"/>
        </w:rPr>
        <w:t xml:space="preserve"> </w:t>
      </w:r>
      <w:r w:rsidRPr="59BD2CB4" w:rsidR="5EB88DF8">
        <w:rPr>
          <w:rFonts w:ascii="Garamond" w:hAnsi="Garamond" w:eastAsia="Garamond" w:cs="Garamond"/>
          <w:b w:val="1"/>
          <w:bCs w:val="1"/>
          <w:color w:val="242121"/>
          <w:sz w:val="22"/>
          <w:szCs w:val="22"/>
          <w:lang w:val="es-ES"/>
        </w:rPr>
        <w:t>agosto</w:t>
      </w:r>
      <w:r w:rsidRPr="59BD2CB4" w:rsidR="7809AAEC">
        <w:rPr>
          <w:rFonts w:ascii="Garamond" w:hAnsi="Garamond" w:eastAsia="Garamond" w:cs="Garamond"/>
          <w:b w:val="1"/>
          <w:bCs w:val="1"/>
          <w:color w:val="242121"/>
          <w:sz w:val="22"/>
          <w:szCs w:val="22"/>
          <w:lang w:val="es-ES"/>
        </w:rPr>
        <w:t xml:space="preserve"> </w:t>
      </w:r>
      <w:r w:rsidRPr="59BD2CB4" w:rsidR="00005E30">
        <w:rPr>
          <w:rFonts w:ascii="Garamond" w:hAnsi="Garamond" w:eastAsia="Garamond" w:cs="Garamond"/>
          <w:b w:val="1"/>
          <w:bCs w:val="1"/>
          <w:color w:val="242121"/>
          <w:sz w:val="22"/>
          <w:szCs w:val="22"/>
          <w:lang w:val="es-ES"/>
        </w:rPr>
        <w:t>de 202</w:t>
      </w:r>
      <w:r w:rsidRPr="59BD2CB4" w:rsidR="130153BE">
        <w:rPr>
          <w:rFonts w:ascii="Garamond" w:hAnsi="Garamond" w:eastAsia="Garamond" w:cs="Garamond"/>
          <w:b w:val="1"/>
          <w:bCs w:val="1"/>
          <w:color w:val="242121"/>
          <w:sz w:val="22"/>
          <w:szCs w:val="22"/>
          <w:lang w:val="es-ES"/>
        </w:rPr>
        <w:t>4</w:t>
      </w:r>
      <w:r w:rsidRPr="59BD2CB4" w:rsidR="00005E30">
        <w:rPr>
          <w:rFonts w:ascii="Garamond" w:hAnsi="Garamond" w:eastAsia="Garamond" w:cs="Garamond"/>
          <w:b w:val="1"/>
          <w:bCs w:val="1"/>
          <w:color w:val="242121"/>
          <w:sz w:val="22"/>
          <w:szCs w:val="22"/>
          <w:lang w:val="es-ES"/>
        </w:rPr>
        <w:t xml:space="preserve"> - </w:t>
      </w:r>
      <w:r w:rsidRPr="59BD2CB4" w:rsidR="7B77CC33">
        <w:rPr>
          <w:rFonts w:ascii="Garamond" w:hAnsi="Garamond" w:eastAsia="Garamond" w:cs="Garamond"/>
          <w:color w:val="242121"/>
          <w:sz w:val="22"/>
          <w:szCs w:val="22"/>
          <w:lang w:val="es-ES"/>
        </w:rPr>
        <w:t>The</w:t>
      </w:r>
      <w:r w:rsidRPr="59BD2CB4" w:rsidR="7B77CC33">
        <w:rPr>
          <w:rFonts w:ascii="Garamond" w:hAnsi="Garamond" w:eastAsia="Garamond" w:cs="Garamond"/>
          <w:color w:val="242121"/>
          <w:sz w:val="22"/>
          <w:szCs w:val="22"/>
          <w:lang w:val="es-ES"/>
        </w:rPr>
        <w:t xml:space="preserve"> </w:t>
      </w:r>
      <w:r w:rsidRPr="59BD2CB4" w:rsidR="7B77CC33">
        <w:rPr>
          <w:rFonts w:ascii="Garamond" w:hAnsi="Garamond" w:eastAsia="Garamond" w:cs="Garamond"/>
          <w:color w:val="242121"/>
          <w:sz w:val="22"/>
          <w:szCs w:val="22"/>
          <w:lang w:val="es-ES"/>
        </w:rPr>
        <w:t>Macallan</w:t>
      </w:r>
      <w:r w:rsidRPr="59BD2CB4" w:rsidR="7B77CC33">
        <w:rPr>
          <w:rFonts w:ascii="Garamond" w:hAnsi="Garamond" w:eastAsia="Garamond" w:cs="Garamond"/>
          <w:color w:val="242121"/>
          <w:sz w:val="22"/>
          <w:szCs w:val="22"/>
          <w:lang w:val="es-ES"/>
        </w:rPr>
        <w:t xml:space="preserve">, con un legado de 200 años, es una marca reconocida y aclamada por sus </w:t>
      </w:r>
      <w:r w:rsidRPr="59BD2CB4" w:rsidR="7B77CC33">
        <w:rPr>
          <w:rFonts w:ascii="Garamond" w:hAnsi="Garamond" w:eastAsia="Garamond" w:cs="Garamond"/>
          <w:i w:val="1"/>
          <w:iCs w:val="1"/>
          <w:color w:val="242121"/>
          <w:sz w:val="22"/>
          <w:szCs w:val="22"/>
          <w:lang w:val="es-ES"/>
        </w:rPr>
        <w:t>single</w:t>
      </w:r>
      <w:r w:rsidRPr="59BD2CB4" w:rsidR="7B77CC33">
        <w:rPr>
          <w:rFonts w:ascii="Garamond" w:hAnsi="Garamond" w:eastAsia="Garamond" w:cs="Garamond"/>
          <w:i w:val="1"/>
          <w:iCs w:val="1"/>
          <w:color w:val="242121"/>
          <w:sz w:val="22"/>
          <w:szCs w:val="22"/>
          <w:lang w:val="es-ES"/>
        </w:rPr>
        <w:t xml:space="preserve"> </w:t>
      </w:r>
      <w:r w:rsidRPr="59BD2CB4" w:rsidR="7B77CC33">
        <w:rPr>
          <w:rFonts w:ascii="Garamond" w:hAnsi="Garamond" w:eastAsia="Garamond" w:cs="Garamond"/>
          <w:i w:val="1"/>
          <w:iCs w:val="1"/>
          <w:color w:val="242121"/>
          <w:sz w:val="22"/>
          <w:szCs w:val="22"/>
          <w:lang w:val="es-ES"/>
        </w:rPr>
        <w:t>malt</w:t>
      </w:r>
      <w:r w:rsidRPr="59BD2CB4" w:rsidR="7B77CC33">
        <w:rPr>
          <w:rFonts w:ascii="Garamond" w:hAnsi="Garamond" w:eastAsia="Garamond" w:cs="Garamond"/>
          <w:i w:val="1"/>
          <w:iCs w:val="1"/>
          <w:color w:val="242121"/>
          <w:sz w:val="22"/>
          <w:szCs w:val="22"/>
          <w:lang w:val="es-ES"/>
        </w:rPr>
        <w:t xml:space="preserve"> </w:t>
      </w:r>
      <w:r w:rsidRPr="59BD2CB4" w:rsidR="7B77CC33">
        <w:rPr>
          <w:rFonts w:ascii="Garamond" w:hAnsi="Garamond" w:eastAsia="Garamond" w:cs="Garamond"/>
          <w:color w:val="242121"/>
          <w:sz w:val="22"/>
          <w:szCs w:val="22"/>
          <w:lang w:val="es-ES"/>
        </w:rPr>
        <w:t xml:space="preserve">excepcionales. Su presencia se extiende especialmente </w:t>
      </w:r>
      <w:r w:rsidRPr="59BD2CB4" w:rsidR="705EA04D">
        <w:rPr>
          <w:rFonts w:ascii="Garamond" w:hAnsi="Garamond" w:eastAsia="Garamond" w:cs="Garamond"/>
          <w:color w:val="242121"/>
          <w:sz w:val="22"/>
          <w:szCs w:val="22"/>
          <w:lang w:val="es-ES"/>
        </w:rPr>
        <w:t>por</w:t>
      </w:r>
      <w:r w:rsidRPr="59BD2CB4" w:rsidR="7B77CC33">
        <w:rPr>
          <w:rFonts w:ascii="Garamond" w:hAnsi="Garamond" w:eastAsia="Garamond" w:cs="Garamond"/>
          <w:color w:val="242121"/>
          <w:sz w:val="22"/>
          <w:szCs w:val="22"/>
          <w:lang w:val="es-ES"/>
        </w:rPr>
        <w:t xml:space="preserve"> las ciudades más i</w:t>
      </w:r>
      <w:r w:rsidRPr="59BD2CB4" w:rsidR="5DBF3992">
        <w:rPr>
          <w:rFonts w:ascii="Garamond" w:hAnsi="Garamond" w:eastAsia="Garamond" w:cs="Garamond"/>
          <w:color w:val="242121"/>
          <w:sz w:val="22"/>
          <w:szCs w:val="22"/>
          <w:lang w:val="es-ES"/>
        </w:rPr>
        <w:t>cónicas del planeta</w:t>
      </w:r>
      <w:r w:rsidRPr="59BD2CB4" w:rsidR="7B77CC33">
        <w:rPr>
          <w:rFonts w:ascii="Garamond" w:hAnsi="Garamond" w:eastAsia="Garamond" w:cs="Garamond"/>
          <w:color w:val="242121"/>
          <w:sz w:val="22"/>
          <w:szCs w:val="22"/>
          <w:lang w:val="es-ES"/>
        </w:rPr>
        <w:t xml:space="preserve">, donde ha dejado una huella indeleble gracias a su proceso artesanal y </w:t>
      </w:r>
      <w:r w:rsidRPr="59BD2CB4" w:rsidR="2BF051E8">
        <w:rPr>
          <w:rFonts w:ascii="Garamond" w:hAnsi="Garamond" w:eastAsia="Garamond" w:cs="Garamond"/>
          <w:color w:val="242121"/>
          <w:sz w:val="22"/>
          <w:szCs w:val="22"/>
          <w:lang w:val="es-ES"/>
        </w:rPr>
        <w:t>legado</w:t>
      </w:r>
      <w:r w:rsidRPr="59BD2CB4" w:rsidR="7B77CC33">
        <w:rPr>
          <w:rFonts w:ascii="Garamond" w:hAnsi="Garamond" w:eastAsia="Garamond" w:cs="Garamond"/>
          <w:color w:val="242121"/>
          <w:sz w:val="22"/>
          <w:szCs w:val="22"/>
          <w:lang w:val="es-ES"/>
        </w:rPr>
        <w:t xml:space="preserve">. La curiosidad de </w:t>
      </w:r>
      <w:r w:rsidRPr="59BD2CB4" w:rsidR="7B77CC33">
        <w:rPr>
          <w:rFonts w:ascii="Garamond" w:hAnsi="Garamond" w:eastAsia="Garamond" w:cs="Garamond"/>
          <w:color w:val="242121"/>
          <w:sz w:val="22"/>
          <w:szCs w:val="22"/>
          <w:lang w:val="es-ES"/>
        </w:rPr>
        <w:t>The</w:t>
      </w:r>
      <w:r w:rsidRPr="59BD2CB4" w:rsidR="7B77CC33">
        <w:rPr>
          <w:rFonts w:ascii="Garamond" w:hAnsi="Garamond" w:eastAsia="Garamond" w:cs="Garamond"/>
          <w:color w:val="242121"/>
          <w:sz w:val="22"/>
          <w:szCs w:val="22"/>
          <w:lang w:val="es-ES"/>
        </w:rPr>
        <w:t xml:space="preserve"> </w:t>
      </w:r>
      <w:r w:rsidRPr="59BD2CB4" w:rsidR="7B77CC33">
        <w:rPr>
          <w:rFonts w:ascii="Garamond" w:hAnsi="Garamond" w:eastAsia="Garamond" w:cs="Garamond"/>
          <w:color w:val="242121"/>
          <w:sz w:val="22"/>
          <w:szCs w:val="22"/>
          <w:lang w:val="es-ES"/>
        </w:rPr>
        <w:t>Macallan</w:t>
      </w:r>
      <w:r w:rsidRPr="59BD2CB4" w:rsidR="7B77CC33">
        <w:rPr>
          <w:rFonts w:ascii="Garamond" w:hAnsi="Garamond" w:eastAsia="Garamond" w:cs="Garamond"/>
          <w:color w:val="242121"/>
          <w:sz w:val="22"/>
          <w:szCs w:val="22"/>
          <w:lang w:val="es-ES"/>
        </w:rPr>
        <w:t xml:space="preserve"> por conocer el </w:t>
      </w:r>
      <w:r w:rsidRPr="59BD2CB4" w:rsidR="072AFC8B">
        <w:rPr>
          <w:rFonts w:ascii="Garamond" w:hAnsi="Garamond" w:eastAsia="Garamond" w:cs="Garamond"/>
          <w:color w:val="242121"/>
          <w:sz w:val="22"/>
          <w:szCs w:val="22"/>
          <w:lang w:val="es-ES"/>
        </w:rPr>
        <w:t xml:space="preserve">mundo </w:t>
      </w:r>
      <w:r w:rsidRPr="59BD2CB4" w:rsidR="7B77CC33">
        <w:rPr>
          <w:rFonts w:ascii="Garamond" w:hAnsi="Garamond" w:eastAsia="Garamond" w:cs="Garamond"/>
          <w:color w:val="242121"/>
          <w:sz w:val="22"/>
          <w:szCs w:val="22"/>
          <w:lang w:val="es-ES"/>
        </w:rPr>
        <w:t>se refleja en su iniciativa "</w:t>
      </w:r>
      <w:r w:rsidRPr="59BD2CB4" w:rsidR="7B77CC33">
        <w:rPr>
          <w:rFonts w:ascii="Garamond" w:hAnsi="Garamond" w:eastAsia="Garamond" w:cs="Garamond"/>
          <w:color w:val="242121"/>
          <w:sz w:val="22"/>
          <w:szCs w:val="22"/>
          <w:lang w:val="es-ES"/>
        </w:rPr>
        <w:t>Distil</w:t>
      </w:r>
      <w:r w:rsidRPr="59BD2CB4" w:rsidR="7B77CC33">
        <w:rPr>
          <w:rFonts w:ascii="Garamond" w:hAnsi="Garamond" w:eastAsia="Garamond" w:cs="Garamond"/>
          <w:color w:val="242121"/>
          <w:sz w:val="22"/>
          <w:szCs w:val="22"/>
          <w:lang w:val="es-ES"/>
        </w:rPr>
        <w:t xml:space="preserve"> </w:t>
      </w:r>
      <w:r w:rsidRPr="59BD2CB4" w:rsidR="7B77CC33">
        <w:rPr>
          <w:rFonts w:ascii="Garamond" w:hAnsi="Garamond" w:eastAsia="Garamond" w:cs="Garamond"/>
          <w:color w:val="242121"/>
          <w:sz w:val="22"/>
          <w:szCs w:val="22"/>
          <w:lang w:val="es-ES"/>
        </w:rPr>
        <w:t>Your</w:t>
      </w:r>
      <w:r w:rsidRPr="59BD2CB4" w:rsidR="7B77CC33">
        <w:rPr>
          <w:rFonts w:ascii="Garamond" w:hAnsi="Garamond" w:eastAsia="Garamond" w:cs="Garamond"/>
          <w:color w:val="242121"/>
          <w:sz w:val="22"/>
          <w:szCs w:val="22"/>
          <w:lang w:val="es-ES"/>
        </w:rPr>
        <w:t xml:space="preserve"> </w:t>
      </w:r>
      <w:r w:rsidRPr="59BD2CB4" w:rsidR="7B77CC33">
        <w:rPr>
          <w:rFonts w:ascii="Garamond" w:hAnsi="Garamond" w:eastAsia="Garamond" w:cs="Garamond"/>
          <w:color w:val="242121"/>
          <w:sz w:val="22"/>
          <w:szCs w:val="22"/>
          <w:lang w:val="es-ES"/>
        </w:rPr>
        <w:t>World</w:t>
      </w:r>
      <w:r w:rsidRPr="59BD2CB4" w:rsidR="7B77CC33">
        <w:rPr>
          <w:rFonts w:ascii="Garamond" w:hAnsi="Garamond" w:eastAsia="Garamond" w:cs="Garamond"/>
          <w:color w:val="242121"/>
          <w:sz w:val="22"/>
          <w:szCs w:val="22"/>
          <w:lang w:val="es-ES"/>
        </w:rPr>
        <w:t>", un esfuerzo por</w:t>
      </w:r>
      <w:r w:rsidRPr="59BD2CB4" w:rsidR="6672EE3E">
        <w:rPr>
          <w:rFonts w:ascii="Garamond" w:hAnsi="Garamond" w:eastAsia="Garamond" w:cs="Garamond"/>
          <w:color w:val="242121"/>
          <w:sz w:val="22"/>
          <w:szCs w:val="22"/>
          <w:lang w:val="es-ES"/>
        </w:rPr>
        <w:t xml:space="preserve"> documentar, explorar y compartir la esencia y el carácter distintivo de diversas ciudades y regiones. A través de esta serie, </w:t>
      </w:r>
      <w:r w:rsidRPr="59BD2CB4" w:rsidR="6672EE3E">
        <w:rPr>
          <w:rFonts w:ascii="Garamond" w:hAnsi="Garamond" w:eastAsia="Garamond" w:cs="Garamond"/>
          <w:color w:val="242121"/>
          <w:sz w:val="22"/>
          <w:szCs w:val="22"/>
          <w:lang w:val="es-ES"/>
        </w:rPr>
        <w:t>The</w:t>
      </w:r>
      <w:r w:rsidRPr="59BD2CB4" w:rsidR="6672EE3E">
        <w:rPr>
          <w:rFonts w:ascii="Garamond" w:hAnsi="Garamond" w:eastAsia="Garamond" w:cs="Garamond"/>
          <w:color w:val="242121"/>
          <w:sz w:val="22"/>
          <w:szCs w:val="22"/>
          <w:lang w:val="es-ES"/>
        </w:rPr>
        <w:t xml:space="preserve"> </w:t>
      </w:r>
      <w:r w:rsidRPr="59BD2CB4" w:rsidR="6672EE3E">
        <w:rPr>
          <w:rFonts w:ascii="Garamond" w:hAnsi="Garamond" w:eastAsia="Garamond" w:cs="Garamond"/>
          <w:color w:val="242121"/>
          <w:sz w:val="22"/>
          <w:szCs w:val="22"/>
          <w:lang w:val="es-ES"/>
        </w:rPr>
        <w:t>Macallan</w:t>
      </w:r>
      <w:r w:rsidRPr="59BD2CB4" w:rsidR="6672EE3E">
        <w:rPr>
          <w:rFonts w:ascii="Garamond" w:hAnsi="Garamond" w:eastAsia="Garamond" w:cs="Garamond"/>
          <w:color w:val="242121"/>
          <w:sz w:val="22"/>
          <w:szCs w:val="22"/>
          <w:lang w:val="es-ES"/>
        </w:rPr>
        <w:t xml:space="preserve"> colabora con expertos y visionarios para sumergirse en la cultura, la historia y los sabores únicos de cada </w:t>
      </w:r>
      <w:r w:rsidRPr="59BD2CB4" w:rsidR="78CCC13C">
        <w:rPr>
          <w:rFonts w:ascii="Garamond" w:hAnsi="Garamond" w:eastAsia="Garamond" w:cs="Garamond"/>
          <w:color w:val="242121"/>
          <w:sz w:val="22"/>
          <w:szCs w:val="22"/>
          <w:lang w:val="es-ES"/>
        </w:rPr>
        <w:t xml:space="preserve">sitio </w:t>
      </w:r>
      <w:r w:rsidRPr="59BD2CB4" w:rsidR="6672EE3E">
        <w:rPr>
          <w:rFonts w:ascii="Garamond" w:hAnsi="Garamond" w:eastAsia="Garamond" w:cs="Garamond"/>
          <w:color w:val="242121"/>
          <w:sz w:val="22"/>
          <w:szCs w:val="22"/>
          <w:lang w:val="es-ES"/>
        </w:rPr>
        <w:t xml:space="preserve">visitado. </w:t>
      </w:r>
    </w:p>
    <w:p w:rsidR="11CB98C2" w:rsidP="4D69C346" w:rsidRDefault="6672EE3E" w14:paraId="1BC05D38" w14:textId="129C97F8">
      <w:pPr>
        <w:spacing w:line="240" w:lineRule="auto"/>
        <w:ind w:left="0" w:hanging="2"/>
        <w:jc w:val="both"/>
        <w:rPr>
          <w:rFonts w:ascii="Garamond" w:hAnsi="Garamond" w:eastAsia="Garamond" w:cs="Garamond"/>
          <w:color w:val="242121"/>
          <w:sz w:val="22"/>
          <w:szCs w:val="22"/>
          <w:lang w:val="es-ES"/>
        </w:rPr>
      </w:pPr>
      <w:r w:rsidRPr="4D69C346">
        <w:rPr>
          <w:rFonts w:ascii="Garamond" w:hAnsi="Garamond" w:eastAsia="Garamond" w:cs="Garamond"/>
          <w:color w:val="242121"/>
          <w:sz w:val="22"/>
          <w:szCs w:val="22"/>
          <w:lang w:val="es-ES"/>
        </w:rPr>
        <w:t xml:space="preserve"> </w:t>
      </w:r>
      <w:r w:rsidRPr="4D69C346" w:rsidR="7B77CC33">
        <w:rPr>
          <w:rFonts w:ascii="Garamond" w:hAnsi="Garamond" w:eastAsia="Garamond" w:cs="Garamond"/>
          <w:color w:val="242121"/>
          <w:sz w:val="22"/>
          <w:szCs w:val="22"/>
          <w:lang w:val="es-ES"/>
        </w:rPr>
        <w:t xml:space="preserve"> </w:t>
      </w:r>
    </w:p>
    <w:p w:rsidR="1DC3FF23" w:rsidP="7C6EB529" w:rsidRDefault="289EB1D1" w14:paraId="526F9931" w14:textId="79317BC8">
      <w:pPr>
        <w:spacing w:line="240" w:lineRule="auto"/>
        <w:ind w:left="0" w:hanging="2"/>
        <w:jc w:val="both"/>
        <w:rPr>
          <w:rFonts w:ascii="Garamond" w:hAnsi="Garamond" w:eastAsia="Garamond" w:cs="Garamond"/>
          <w:color w:val="242121"/>
          <w:sz w:val="22"/>
          <w:szCs w:val="22"/>
          <w:lang w:val="es-ES"/>
        </w:rPr>
      </w:pPr>
      <w:r w:rsidRPr="4D69C346">
        <w:rPr>
          <w:rFonts w:ascii="Garamond" w:hAnsi="Garamond" w:eastAsia="Garamond" w:cs="Garamond"/>
          <w:color w:val="242121"/>
          <w:sz w:val="22"/>
          <w:szCs w:val="22"/>
          <w:lang w:val="es-ES"/>
        </w:rPr>
        <w:t>Es por esta razón que decidimos compartir</w:t>
      </w:r>
      <w:r w:rsidRPr="4D69C346" w:rsidR="7B77CC33">
        <w:rPr>
          <w:rFonts w:ascii="Garamond" w:hAnsi="Garamond" w:eastAsia="Garamond" w:cs="Garamond"/>
          <w:color w:val="242121"/>
          <w:sz w:val="22"/>
          <w:szCs w:val="22"/>
          <w:lang w:val="es-ES"/>
        </w:rPr>
        <w:t xml:space="preserve"> </w:t>
      </w:r>
      <w:r w:rsidRPr="4D69C346" w:rsidR="2CDC3E17">
        <w:rPr>
          <w:rFonts w:ascii="Garamond" w:hAnsi="Garamond" w:eastAsia="Garamond" w:cs="Garamond"/>
          <w:color w:val="242121"/>
          <w:sz w:val="22"/>
          <w:szCs w:val="22"/>
          <w:lang w:val="es-ES"/>
        </w:rPr>
        <w:t xml:space="preserve">algunos de </w:t>
      </w:r>
      <w:r w:rsidRPr="4D69C346" w:rsidR="7B77CC33">
        <w:rPr>
          <w:rFonts w:ascii="Garamond" w:hAnsi="Garamond" w:eastAsia="Garamond" w:cs="Garamond"/>
          <w:color w:val="242121"/>
          <w:sz w:val="22"/>
          <w:szCs w:val="22"/>
          <w:lang w:val="es-ES"/>
        </w:rPr>
        <w:t>los destinos</w:t>
      </w:r>
      <w:r w:rsidRPr="4D69C346" w:rsidR="75A16D79">
        <w:rPr>
          <w:rFonts w:ascii="Garamond" w:hAnsi="Garamond" w:eastAsia="Garamond" w:cs="Garamond"/>
          <w:color w:val="242121"/>
          <w:sz w:val="22"/>
          <w:szCs w:val="22"/>
          <w:lang w:val="es-ES"/>
        </w:rPr>
        <w:t xml:space="preserve"> en el mundo</w:t>
      </w:r>
      <w:r w:rsidRPr="4D69C346" w:rsidR="7B77CC33">
        <w:rPr>
          <w:rFonts w:ascii="Garamond" w:hAnsi="Garamond" w:eastAsia="Garamond" w:cs="Garamond"/>
          <w:color w:val="242121"/>
          <w:sz w:val="22"/>
          <w:szCs w:val="22"/>
          <w:lang w:val="es-ES"/>
        </w:rPr>
        <w:t xml:space="preserve"> más significativos </w:t>
      </w:r>
      <w:r w:rsidRPr="4D69C346" w:rsidR="53EC118B">
        <w:rPr>
          <w:rFonts w:ascii="Garamond" w:hAnsi="Garamond" w:eastAsia="Garamond" w:cs="Garamond"/>
          <w:color w:val="242121"/>
          <w:sz w:val="22"/>
          <w:szCs w:val="22"/>
          <w:lang w:val="es-ES"/>
        </w:rPr>
        <w:t>para</w:t>
      </w:r>
      <w:r w:rsidRPr="4D69C346" w:rsidR="7B77CC33">
        <w:rPr>
          <w:rFonts w:ascii="Garamond" w:hAnsi="Garamond" w:eastAsia="Garamond" w:cs="Garamond"/>
          <w:color w:val="242121"/>
          <w:sz w:val="22"/>
          <w:szCs w:val="22"/>
          <w:lang w:val="es-ES"/>
        </w:rPr>
        <w:t xml:space="preserve"> The Macallan y cómo cada </w:t>
      </w:r>
      <w:r w:rsidRPr="4D69C346" w:rsidR="1DF011C3">
        <w:rPr>
          <w:rFonts w:ascii="Garamond" w:hAnsi="Garamond" w:eastAsia="Garamond" w:cs="Garamond"/>
          <w:color w:val="242121"/>
          <w:sz w:val="22"/>
          <w:szCs w:val="22"/>
          <w:lang w:val="es-ES"/>
        </w:rPr>
        <w:t>un</w:t>
      </w:r>
      <w:r w:rsidRPr="4D69C346" w:rsidR="581DD41F">
        <w:rPr>
          <w:rFonts w:ascii="Garamond" w:hAnsi="Garamond" w:eastAsia="Garamond" w:cs="Garamond"/>
          <w:color w:val="242121"/>
          <w:sz w:val="22"/>
          <w:szCs w:val="22"/>
          <w:lang w:val="es-ES"/>
        </w:rPr>
        <w:t>a</w:t>
      </w:r>
      <w:r w:rsidRPr="4D69C346" w:rsidR="1DF011C3">
        <w:rPr>
          <w:rFonts w:ascii="Garamond" w:hAnsi="Garamond" w:eastAsia="Garamond" w:cs="Garamond"/>
          <w:color w:val="242121"/>
          <w:sz w:val="22"/>
          <w:szCs w:val="22"/>
          <w:lang w:val="es-ES"/>
        </w:rPr>
        <w:t xml:space="preserve"> de est</w:t>
      </w:r>
      <w:r w:rsidRPr="4D69C346" w:rsidR="437B6044">
        <w:rPr>
          <w:rFonts w:ascii="Garamond" w:hAnsi="Garamond" w:eastAsia="Garamond" w:cs="Garamond"/>
          <w:color w:val="242121"/>
          <w:sz w:val="22"/>
          <w:szCs w:val="22"/>
          <w:lang w:val="es-ES"/>
        </w:rPr>
        <w:t>a</w:t>
      </w:r>
      <w:r w:rsidRPr="4D69C346" w:rsidR="1DF011C3">
        <w:rPr>
          <w:rFonts w:ascii="Garamond" w:hAnsi="Garamond" w:eastAsia="Garamond" w:cs="Garamond"/>
          <w:color w:val="242121"/>
          <w:sz w:val="22"/>
          <w:szCs w:val="22"/>
          <w:lang w:val="es-ES"/>
        </w:rPr>
        <w:t xml:space="preserve">s increíbles </w:t>
      </w:r>
      <w:r w:rsidRPr="4D69C346" w:rsidR="40C8E6FD">
        <w:rPr>
          <w:rFonts w:ascii="Garamond" w:hAnsi="Garamond" w:eastAsia="Garamond" w:cs="Garamond"/>
          <w:color w:val="242121"/>
          <w:sz w:val="22"/>
          <w:szCs w:val="22"/>
          <w:lang w:val="es-ES"/>
        </w:rPr>
        <w:t>ciudade</w:t>
      </w:r>
      <w:r w:rsidRPr="4D69C346" w:rsidR="1DF011C3">
        <w:rPr>
          <w:rFonts w:ascii="Garamond" w:hAnsi="Garamond" w:eastAsia="Garamond" w:cs="Garamond"/>
          <w:color w:val="242121"/>
          <w:sz w:val="22"/>
          <w:szCs w:val="22"/>
          <w:lang w:val="es-ES"/>
        </w:rPr>
        <w:t>s</w:t>
      </w:r>
      <w:r w:rsidRPr="4D69C346" w:rsidR="7B77CC33">
        <w:rPr>
          <w:rFonts w:ascii="Garamond" w:hAnsi="Garamond" w:eastAsia="Garamond" w:cs="Garamond"/>
          <w:color w:val="242121"/>
          <w:sz w:val="22"/>
          <w:szCs w:val="22"/>
          <w:lang w:val="es-ES"/>
        </w:rPr>
        <w:t xml:space="preserve"> </w:t>
      </w:r>
      <w:r w:rsidRPr="4D69C346" w:rsidR="7FA02427">
        <w:rPr>
          <w:rFonts w:ascii="Garamond" w:hAnsi="Garamond" w:eastAsia="Garamond" w:cs="Garamond"/>
          <w:color w:val="242121"/>
          <w:sz w:val="22"/>
          <w:szCs w:val="22"/>
          <w:lang w:val="es-ES"/>
        </w:rPr>
        <w:t>ha co</w:t>
      </w:r>
      <w:r w:rsidRPr="4D69C346" w:rsidR="4FC0CB36">
        <w:rPr>
          <w:rFonts w:ascii="Garamond" w:hAnsi="Garamond" w:eastAsia="Garamond" w:cs="Garamond"/>
          <w:color w:val="242121"/>
          <w:sz w:val="22"/>
          <w:szCs w:val="22"/>
          <w:lang w:val="es-ES"/>
        </w:rPr>
        <w:t>ntribuido</w:t>
      </w:r>
      <w:r w:rsidRPr="4D69C346" w:rsidR="7B77CC33">
        <w:rPr>
          <w:rFonts w:ascii="Garamond" w:hAnsi="Garamond" w:eastAsia="Garamond" w:cs="Garamond"/>
          <w:color w:val="242121"/>
          <w:sz w:val="22"/>
          <w:szCs w:val="22"/>
          <w:lang w:val="es-ES"/>
        </w:rPr>
        <w:t xml:space="preserve"> </w:t>
      </w:r>
      <w:r w:rsidRPr="4D69C346" w:rsidR="77880B16">
        <w:rPr>
          <w:rFonts w:ascii="Garamond" w:hAnsi="Garamond" w:eastAsia="Garamond" w:cs="Garamond"/>
          <w:color w:val="242121"/>
          <w:sz w:val="22"/>
          <w:szCs w:val="22"/>
          <w:lang w:val="es-ES"/>
        </w:rPr>
        <w:t>en</w:t>
      </w:r>
      <w:r w:rsidRPr="4D69C346" w:rsidR="7B77CC33">
        <w:rPr>
          <w:rFonts w:ascii="Garamond" w:hAnsi="Garamond" w:eastAsia="Garamond" w:cs="Garamond"/>
          <w:color w:val="242121"/>
          <w:sz w:val="22"/>
          <w:szCs w:val="22"/>
          <w:lang w:val="es-ES"/>
        </w:rPr>
        <w:t xml:space="preserve"> </w:t>
      </w:r>
      <w:r w:rsidRPr="4D69C346" w:rsidR="24C6838E">
        <w:rPr>
          <w:rFonts w:ascii="Garamond" w:hAnsi="Garamond" w:eastAsia="Garamond" w:cs="Garamond"/>
          <w:color w:val="242121"/>
          <w:sz w:val="22"/>
          <w:szCs w:val="22"/>
          <w:lang w:val="es-ES"/>
        </w:rPr>
        <w:t>la historia d</w:t>
      </w:r>
      <w:r w:rsidRPr="4D69C346" w:rsidR="04F411D4">
        <w:rPr>
          <w:rFonts w:ascii="Garamond" w:hAnsi="Garamond" w:eastAsia="Garamond" w:cs="Garamond"/>
          <w:color w:val="242121"/>
          <w:sz w:val="22"/>
          <w:szCs w:val="22"/>
          <w:lang w:val="es-ES"/>
        </w:rPr>
        <w:t>e</w:t>
      </w:r>
      <w:r w:rsidRPr="4D69C346" w:rsidR="7F907B94">
        <w:rPr>
          <w:rFonts w:ascii="Garamond" w:hAnsi="Garamond" w:eastAsia="Garamond" w:cs="Garamond"/>
          <w:color w:val="242121"/>
          <w:sz w:val="22"/>
          <w:szCs w:val="22"/>
          <w:lang w:val="es-ES"/>
        </w:rPr>
        <w:t xml:space="preserve"> la marca</w:t>
      </w:r>
      <w:r w:rsidRPr="4D69C346" w:rsidR="37954CA6">
        <w:rPr>
          <w:rFonts w:ascii="Garamond" w:hAnsi="Garamond" w:eastAsia="Garamond" w:cs="Garamond"/>
          <w:color w:val="242121"/>
          <w:sz w:val="22"/>
          <w:szCs w:val="22"/>
          <w:lang w:val="es-ES"/>
        </w:rPr>
        <w:t>.</w:t>
      </w:r>
    </w:p>
    <w:p w:rsidR="7C6EB529" w:rsidP="7C6EB529" w:rsidRDefault="7C6EB529" w14:paraId="14F98C12" w14:textId="64FD54D8">
      <w:pPr>
        <w:spacing w:line="240" w:lineRule="auto"/>
        <w:ind w:left="0" w:hanging="2"/>
        <w:jc w:val="both"/>
        <w:rPr>
          <w:rFonts w:ascii="Garamond" w:hAnsi="Garamond" w:eastAsia="Garamond" w:cs="Garamond"/>
          <w:color w:val="242121"/>
          <w:sz w:val="22"/>
          <w:szCs w:val="22"/>
          <w:lang w:val="es-ES"/>
        </w:rPr>
      </w:pPr>
    </w:p>
    <w:p w:rsidR="62715BD0" w:rsidP="7C6EB529" w:rsidRDefault="62715BD0" w14:paraId="5A8A3401" w14:textId="03321200">
      <w:pPr>
        <w:spacing w:line="240" w:lineRule="auto"/>
        <w:ind w:left="0" w:hanging="2"/>
        <w:jc w:val="both"/>
        <w:rPr>
          <w:rFonts w:ascii="Garamond" w:hAnsi="Garamond" w:eastAsia="Garamond" w:cs="Garamond"/>
          <w:b/>
          <w:bCs/>
          <w:color w:val="242121"/>
          <w:sz w:val="22"/>
          <w:szCs w:val="22"/>
          <w:lang w:val="es-ES"/>
        </w:rPr>
      </w:pPr>
      <w:proofErr w:type="spellStart"/>
      <w:r w:rsidRPr="7C6EB529">
        <w:rPr>
          <w:rFonts w:ascii="Garamond" w:hAnsi="Garamond" w:eastAsia="Garamond" w:cs="Garamond"/>
          <w:b/>
          <w:bCs/>
          <w:color w:val="242121"/>
          <w:sz w:val="22"/>
          <w:szCs w:val="22"/>
          <w:lang w:val="es-ES"/>
        </w:rPr>
        <w:t>Speyside</w:t>
      </w:r>
      <w:proofErr w:type="spellEnd"/>
      <w:r w:rsidRPr="7C6EB529">
        <w:rPr>
          <w:rFonts w:ascii="Garamond" w:hAnsi="Garamond" w:eastAsia="Garamond" w:cs="Garamond"/>
          <w:b/>
          <w:bCs/>
          <w:color w:val="242121"/>
          <w:sz w:val="22"/>
          <w:szCs w:val="22"/>
          <w:lang w:val="es-ES"/>
        </w:rPr>
        <w:t xml:space="preserve">: El </w:t>
      </w:r>
      <w:r w:rsidRPr="7C6EB529" w:rsidR="7F77ADA4">
        <w:rPr>
          <w:rFonts w:ascii="Garamond" w:hAnsi="Garamond" w:eastAsia="Garamond" w:cs="Garamond"/>
          <w:b/>
          <w:bCs/>
          <w:color w:val="242121"/>
          <w:sz w:val="22"/>
          <w:szCs w:val="22"/>
          <w:lang w:val="es-ES"/>
        </w:rPr>
        <w:t>c</w:t>
      </w:r>
      <w:r w:rsidRPr="7C6EB529">
        <w:rPr>
          <w:rFonts w:ascii="Garamond" w:hAnsi="Garamond" w:eastAsia="Garamond" w:cs="Garamond"/>
          <w:b/>
          <w:bCs/>
          <w:color w:val="242121"/>
          <w:sz w:val="22"/>
          <w:szCs w:val="22"/>
          <w:lang w:val="es-ES"/>
        </w:rPr>
        <w:t>orazón de The Macallan</w:t>
      </w:r>
    </w:p>
    <w:p w:rsidR="62715BD0" w:rsidP="7C6EB529" w:rsidRDefault="62715BD0" w14:paraId="771E1361" w14:textId="6D6BF385">
      <w:pPr>
        <w:spacing w:line="240" w:lineRule="auto"/>
        <w:ind w:left="0" w:hanging="2"/>
        <w:jc w:val="both"/>
        <w:rPr>
          <w:rFonts w:ascii="Garamond" w:hAnsi="Garamond" w:eastAsia="Garamond" w:cs="Garamond"/>
          <w:color w:val="242121"/>
          <w:sz w:val="22"/>
          <w:szCs w:val="22"/>
          <w:lang w:val="es-ES"/>
        </w:rPr>
      </w:pPr>
      <w:r w:rsidRPr="7C6EB529">
        <w:rPr>
          <w:rFonts w:ascii="Garamond" w:hAnsi="Garamond" w:eastAsia="Garamond" w:cs="Garamond"/>
          <w:color w:val="242121"/>
          <w:sz w:val="22"/>
          <w:szCs w:val="22"/>
          <w:lang w:val="es-ES"/>
        </w:rPr>
        <w:t xml:space="preserve"> </w:t>
      </w:r>
    </w:p>
    <w:p w:rsidR="62715BD0" w:rsidP="7C6EB529" w:rsidRDefault="62715BD0" w14:paraId="0A5B1EF8" w14:textId="54D6C32D">
      <w:pPr>
        <w:spacing w:line="240" w:lineRule="auto"/>
        <w:ind w:left="0" w:hanging="2"/>
        <w:jc w:val="both"/>
        <w:rPr>
          <w:rFonts w:ascii="Garamond" w:hAnsi="Garamond" w:eastAsia="Garamond" w:cs="Garamond"/>
          <w:color w:val="242121"/>
          <w:sz w:val="22"/>
          <w:szCs w:val="22"/>
          <w:lang w:val="es-ES"/>
        </w:rPr>
      </w:pPr>
      <w:r w:rsidRPr="26609571">
        <w:rPr>
          <w:rFonts w:ascii="Garamond" w:hAnsi="Garamond" w:eastAsia="Garamond" w:cs="Garamond"/>
          <w:color w:val="242121"/>
          <w:sz w:val="22"/>
          <w:szCs w:val="22"/>
          <w:lang w:val="es-ES"/>
        </w:rPr>
        <w:t xml:space="preserve">En el corazón de Escocia se encuentra </w:t>
      </w:r>
      <w:proofErr w:type="spellStart"/>
      <w:r w:rsidRPr="26609571">
        <w:rPr>
          <w:rFonts w:ascii="Garamond" w:hAnsi="Garamond" w:eastAsia="Garamond" w:cs="Garamond"/>
          <w:color w:val="242121"/>
          <w:sz w:val="22"/>
          <w:szCs w:val="22"/>
          <w:lang w:val="es-ES"/>
        </w:rPr>
        <w:t>Speyside</w:t>
      </w:r>
      <w:proofErr w:type="spellEnd"/>
      <w:r w:rsidRPr="26609571">
        <w:rPr>
          <w:rFonts w:ascii="Garamond" w:hAnsi="Garamond" w:eastAsia="Garamond" w:cs="Garamond"/>
          <w:color w:val="242121"/>
          <w:sz w:val="22"/>
          <w:szCs w:val="22"/>
          <w:lang w:val="es-ES"/>
        </w:rPr>
        <w:t xml:space="preserve">, el hogar ancestral de The Macallan. Desde 1824, esta región ha sido la cuna de su excepcional </w:t>
      </w:r>
      <w:proofErr w:type="gramStart"/>
      <w:r w:rsidRPr="26609571">
        <w:rPr>
          <w:rFonts w:ascii="Garamond" w:hAnsi="Garamond" w:eastAsia="Garamond" w:cs="Garamond"/>
          <w:color w:val="242121"/>
          <w:sz w:val="22"/>
          <w:szCs w:val="22"/>
          <w:lang w:val="es-ES"/>
        </w:rPr>
        <w:t>whisky</w:t>
      </w:r>
      <w:proofErr w:type="gramEnd"/>
      <w:r w:rsidRPr="26609571">
        <w:rPr>
          <w:rFonts w:ascii="Garamond" w:hAnsi="Garamond" w:eastAsia="Garamond" w:cs="Garamond"/>
          <w:color w:val="242121"/>
          <w:sz w:val="22"/>
          <w:szCs w:val="22"/>
          <w:lang w:val="es-ES"/>
        </w:rPr>
        <w:t xml:space="preserve">, donde cada gota se destila con un profundo respeto por la tradición y el entorno natural. La </w:t>
      </w:r>
      <w:r w:rsidRPr="26609571" w:rsidR="4E087382">
        <w:rPr>
          <w:rFonts w:ascii="Garamond" w:hAnsi="Garamond" w:eastAsia="Garamond" w:cs="Garamond"/>
          <w:color w:val="242121"/>
          <w:sz w:val="22"/>
          <w:szCs w:val="22"/>
          <w:lang w:val="es-ES"/>
        </w:rPr>
        <w:t>propiedad</w:t>
      </w:r>
      <w:r w:rsidRPr="26609571">
        <w:rPr>
          <w:rFonts w:ascii="Garamond" w:hAnsi="Garamond" w:eastAsia="Garamond" w:cs="Garamond"/>
          <w:color w:val="242121"/>
          <w:sz w:val="22"/>
          <w:szCs w:val="22"/>
          <w:lang w:val="es-ES"/>
        </w:rPr>
        <w:t xml:space="preserve"> de The Macallan, con su destilería de vanguardia y</w:t>
      </w:r>
      <w:r w:rsidRPr="26609571" w:rsidR="493B8F3B">
        <w:rPr>
          <w:rFonts w:ascii="Garamond" w:hAnsi="Garamond" w:eastAsia="Garamond" w:cs="Garamond"/>
          <w:color w:val="242121"/>
          <w:sz w:val="22"/>
          <w:szCs w:val="22"/>
          <w:lang w:val="es-ES"/>
        </w:rPr>
        <w:t xml:space="preserve"> </w:t>
      </w:r>
      <w:proofErr w:type="spellStart"/>
      <w:r w:rsidRPr="26609571" w:rsidR="493B8F3B">
        <w:rPr>
          <w:rFonts w:ascii="Garamond" w:hAnsi="Garamond" w:eastAsia="Garamond" w:cs="Garamond"/>
          <w:color w:val="242121"/>
          <w:sz w:val="22"/>
          <w:szCs w:val="22"/>
          <w:lang w:val="es-ES"/>
        </w:rPr>
        <w:t>Elchies</w:t>
      </w:r>
      <w:proofErr w:type="spellEnd"/>
      <w:r w:rsidRPr="26609571" w:rsidR="493B8F3B">
        <w:rPr>
          <w:rFonts w:ascii="Garamond" w:hAnsi="Garamond" w:eastAsia="Garamond" w:cs="Garamond"/>
          <w:color w:val="242121"/>
          <w:sz w:val="22"/>
          <w:szCs w:val="22"/>
          <w:lang w:val="es-ES"/>
        </w:rPr>
        <w:t xml:space="preserve"> </w:t>
      </w:r>
      <w:proofErr w:type="spellStart"/>
      <w:r w:rsidRPr="26609571" w:rsidR="493B8F3B">
        <w:rPr>
          <w:rFonts w:ascii="Garamond" w:hAnsi="Garamond" w:eastAsia="Garamond" w:cs="Garamond"/>
          <w:color w:val="242121"/>
          <w:sz w:val="22"/>
          <w:szCs w:val="22"/>
          <w:lang w:val="es-ES"/>
        </w:rPr>
        <w:t>Brasserie</w:t>
      </w:r>
      <w:proofErr w:type="spellEnd"/>
      <w:r w:rsidRPr="26609571" w:rsidR="493B8F3B">
        <w:rPr>
          <w:rFonts w:ascii="Garamond" w:hAnsi="Garamond" w:eastAsia="Garamond" w:cs="Garamond"/>
          <w:color w:val="242121"/>
          <w:sz w:val="22"/>
          <w:szCs w:val="22"/>
          <w:lang w:val="es-ES"/>
        </w:rPr>
        <w:t xml:space="preserve"> </w:t>
      </w:r>
      <w:r w:rsidRPr="26609571">
        <w:rPr>
          <w:rFonts w:ascii="Garamond" w:hAnsi="Garamond" w:eastAsia="Garamond" w:cs="Garamond"/>
          <w:color w:val="242121"/>
          <w:sz w:val="22"/>
          <w:szCs w:val="22"/>
          <w:lang w:val="es-ES"/>
        </w:rPr>
        <w:t xml:space="preserve">ofrece a los visitantes una inmersión total en la rica herencia de la marca. Aquí, los paisajes impresionantes y la atención al detalle en cada etapa del proceso de producción se combinan para crear una experiencia única que captura la esencia de </w:t>
      </w:r>
      <w:r w:rsidRPr="26609571" w:rsidR="470290D1">
        <w:rPr>
          <w:rFonts w:ascii="Garamond" w:hAnsi="Garamond" w:eastAsia="Garamond" w:cs="Garamond"/>
          <w:color w:val="242121"/>
          <w:sz w:val="22"/>
          <w:szCs w:val="22"/>
          <w:lang w:val="es-ES"/>
        </w:rPr>
        <w:t xml:space="preserve">este </w:t>
      </w:r>
      <w:bookmarkStart w:name="_Int_UYgqq8k0" w:id="0"/>
      <w:proofErr w:type="gramStart"/>
      <w:r w:rsidRPr="26609571" w:rsidR="470290D1">
        <w:rPr>
          <w:rFonts w:ascii="Garamond" w:hAnsi="Garamond" w:eastAsia="Garamond" w:cs="Garamond"/>
          <w:color w:val="242121"/>
          <w:sz w:val="22"/>
          <w:szCs w:val="22"/>
          <w:lang w:val="es-ES"/>
        </w:rPr>
        <w:t>whisky</w:t>
      </w:r>
      <w:bookmarkEnd w:id="0"/>
      <w:proofErr w:type="gramEnd"/>
      <w:r w:rsidRPr="26609571" w:rsidR="470290D1">
        <w:rPr>
          <w:rFonts w:ascii="Garamond" w:hAnsi="Garamond" w:eastAsia="Garamond" w:cs="Garamond"/>
          <w:color w:val="242121"/>
          <w:sz w:val="22"/>
          <w:szCs w:val="22"/>
          <w:lang w:val="es-ES"/>
        </w:rPr>
        <w:t xml:space="preserve"> escocés.</w:t>
      </w:r>
    </w:p>
    <w:p w:rsidR="5AE8B61A" w:rsidP="4D69C346" w:rsidRDefault="5AE8B61A" w14:paraId="6FCD40E1" w14:textId="428952FA">
      <w:pPr>
        <w:spacing w:line="240" w:lineRule="auto"/>
        <w:ind w:left="0" w:hanging="2"/>
        <w:jc w:val="both"/>
        <w:rPr>
          <w:rFonts w:ascii="Garamond" w:hAnsi="Garamond" w:eastAsia="Garamond" w:cs="Garamond"/>
          <w:b/>
          <w:bCs/>
          <w:color w:val="242121"/>
          <w:sz w:val="22"/>
          <w:szCs w:val="22"/>
          <w:lang w:val="es-ES"/>
        </w:rPr>
      </w:pPr>
    </w:p>
    <w:p w:rsidR="2C0CE0F2" w:rsidP="7C6EB529" w:rsidRDefault="2C0CE0F2" w14:paraId="67797B62" w14:textId="434BF743">
      <w:pPr>
        <w:spacing w:line="240" w:lineRule="auto"/>
        <w:ind w:left="0" w:hanging="2"/>
        <w:jc w:val="both"/>
        <w:rPr>
          <w:rFonts w:ascii="Garamond" w:hAnsi="Garamond" w:eastAsia="Garamond" w:cs="Garamond"/>
          <w:b/>
          <w:bCs/>
          <w:color w:val="242121"/>
          <w:sz w:val="22"/>
          <w:szCs w:val="22"/>
          <w:lang w:val="es-ES"/>
        </w:rPr>
      </w:pPr>
      <w:r w:rsidRPr="7C6EB529">
        <w:rPr>
          <w:rFonts w:ascii="Garamond" w:hAnsi="Garamond" w:eastAsia="Garamond" w:cs="Garamond"/>
          <w:b/>
          <w:bCs/>
          <w:color w:val="242121"/>
          <w:sz w:val="22"/>
          <w:szCs w:val="22"/>
          <w:lang w:val="es-ES"/>
        </w:rPr>
        <w:t xml:space="preserve"> </w:t>
      </w:r>
      <w:r w:rsidRPr="7C6EB529" w:rsidR="6CFEA7B2">
        <w:rPr>
          <w:rFonts w:ascii="Garamond" w:hAnsi="Garamond" w:eastAsia="Garamond" w:cs="Garamond"/>
          <w:b/>
          <w:bCs/>
          <w:color w:val="242121"/>
          <w:sz w:val="22"/>
          <w:szCs w:val="22"/>
          <w:lang w:val="es-ES"/>
        </w:rPr>
        <w:t xml:space="preserve">Jerez de la Frontera: La </w:t>
      </w:r>
      <w:r w:rsidRPr="7C6EB529" w:rsidR="2F621E84">
        <w:rPr>
          <w:rFonts w:ascii="Garamond" w:hAnsi="Garamond" w:eastAsia="Garamond" w:cs="Garamond"/>
          <w:b/>
          <w:bCs/>
          <w:color w:val="242121"/>
          <w:sz w:val="22"/>
          <w:szCs w:val="22"/>
          <w:lang w:val="es-ES"/>
        </w:rPr>
        <w:t>c</w:t>
      </w:r>
      <w:r w:rsidRPr="7C6EB529" w:rsidR="6CFEA7B2">
        <w:rPr>
          <w:rFonts w:ascii="Garamond" w:hAnsi="Garamond" w:eastAsia="Garamond" w:cs="Garamond"/>
          <w:b/>
          <w:bCs/>
          <w:color w:val="242121"/>
          <w:sz w:val="22"/>
          <w:szCs w:val="22"/>
          <w:lang w:val="es-ES"/>
        </w:rPr>
        <w:t xml:space="preserve">una del </w:t>
      </w:r>
      <w:r w:rsidRPr="7C6EB529" w:rsidR="015877F6">
        <w:rPr>
          <w:rFonts w:ascii="Garamond" w:hAnsi="Garamond" w:eastAsia="Garamond" w:cs="Garamond"/>
          <w:b/>
          <w:bCs/>
          <w:color w:val="242121"/>
          <w:sz w:val="22"/>
          <w:szCs w:val="22"/>
          <w:lang w:val="es-ES"/>
        </w:rPr>
        <w:t>j</w:t>
      </w:r>
      <w:r w:rsidRPr="7C6EB529" w:rsidR="6CFEA7B2">
        <w:rPr>
          <w:rFonts w:ascii="Garamond" w:hAnsi="Garamond" w:eastAsia="Garamond" w:cs="Garamond"/>
          <w:b/>
          <w:bCs/>
          <w:color w:val="242121"/>
          <w:sz w:val="22"/>
          <w:szCs w:val="22"/>
          <w:lang w:val="es-ES"/>
        </w:rPr>
        <w:t xml:space="preserve">erez </w:t>
      </w:r>
      <w:r w:rsidRPr="7C6EB529" w:rsidR="14B8A464">
        <w:rPr>
          <w:rFonts w:ascii="Garamond" w:hAnsi="Garamond" w:eastAsia="Garamond" w:cs="Garamond"/>
          <w:b/>
          <w:bCs/>
          <w:color w:val="242121"/>
          <w:sz w:val="22"/>
          <w:szCs w:val="22"/>
          <w:lang w:val="es-ES"/>
        </w:rPr>
        <w:t>e i</w:t>
      </w:r>
      <w:r w:rsidRPr="7C6EB529" w:rsidR="6CFEA7B2">
        <w:rPr>
          <w:rFonts w:ascii="Garamond" w:hAnsi="Garamond" w:eastAsia="Garamond" w:cs="Garamond"/>
          <w:b/>
          <w:bCs/>
          <w:color w:val="242121"/>
          <w:sz w:val="22"/>
          <w:szCs w:val="22"/>
          <w:lang w:val="es-ES"/>
        </w:rPr>
        <w:t xml:space="preserve">nspiración </w:t>
      </w:r>
      <w:r w:rsidRPr="7C6EB529" w:rsidR="7A958F81">
        <w:rPr>
          <w:rFonts w:ascii="Garamond" w:hAnsi="Garamond" w:eastAsia="Garamond" w:cs="Garamond"/>
          <w:b/>
          <w:bCs/>
          <w:color w:val="242121"/>
          <w:sz w:val="22"/>
          <w:szCs w:val="22"/>
          <w:lang w:val="es-ES"/>
        </w:rPr>
        <w:t xml:space="preserve">para </w:t>
      </w:r>
      <w:r w:rsidRPr="7C6EB529" w:rsidR="6CFEA7B2">
        <w:rPr>
          <w:rFonts w:ascii="Garamond" w:hAnsi="Garamond" w:eastAsia="Garamond" w:cs="Garamond"/>
          <w:b/>
          <w:bCs/>
          <w:color w:val="242121"/>
          <w:sz w:val="22"/>
          <w:szCs w:val="22"/>
          <w:lang w:val="es-ES"/>
        </w:rPr>
        <w:t>The Macallan</w:t>
      </w:r>
    </w:p>
    <w:p w:rsidR="6CFEA7B2" w:rsidP="7C6EB529" w:rsidRDefault="6CFEA7B2" w14:paraId="1C323624" w14:textId="2D2B2F66">
      <w:pPr>
        <w:spacing w:line="240" w:lineRule="auto"/>
        <w:ind w:left="0" w:hanging="2"/>
        <w:jc w:val="both"/>
        <w:rPr>
          <w:rFonts w:ascii="Garamond" w:hAnsi="Garamond" w:eastAsia="Garamond" w:cs="Garamond"/>
          <w:color w:val="242121"/>
          <w:sz w:val="22"/>
          <w:szCs w:val="22"/>
          <w:lang w:val="es-ES"/>
        </w:rPr>
      </w:pPr>
      <w:r w:rsidRPr="7C6EB529">
        <w:rPr>
          <w:rFonts w:ascii="Garamond" w:hAnsi="Garamond" w:eastAsia="Garamond" w:cs="Garamond"/>
          <w:color w:val="242121"/>
          <w:sz w:val="22"/>
          <w:szCs w:val="22"/>
          <w:lang w:val="es-ES"/>
        </w:rPr>
        <w:t xml:space="preserve"> </w:t>
      </w:r>
    </w:p>
    <w:p w:rsidR="0007285F" w:rsidP="4D69C346" w:rsidRDefault="0007285F" w14:paraId="61210B39" w14:textId="6E80C82F">
      <w:pPr>
        <w:spacing w:line="240" w:lineRule="auto"/>
        <w:ind w:left="0" w:hanging="2"/>
        <w:jc w:val="both"/>
        <w:rPr>
          <w:rFonts w:ascii="Garamond" w:hAnsi="Garamond" w:eastAsia="Garamond" w:cs="Garamond"/>
          <w:color w:val="242121"/>
          <w:sz w:val="22"/>
          <w:szCs w:val="22"/>
          <w:lang w:val="es-ES"/>
        </w:rPr>
      </w:pPr>
      <w:r w:rsidRPr="0007285F">
        <w:rPr>
          <w:rFonts w:ascii="Garamond" w:hAnsi="Garamond" w:eastAsia="Garamond" w:cs="Garamond"/>
          <w:color w:val="242121"/>
          <w:sz w:val="22"/>
          <w:szCs w:val="22"/>
          <w:lang w:val="es-ES"/>
        </w:rPr>
        <w:t xml:space="preserve">Desde 1850, </w:t>
      </w:r>
      <w:proofErr w:type="spellStart"/>
      <w:r w:rsidRPr="0007285F">
        <w:rPr>
          <w:rFonts w:ascii="Garamond" w:hAnsi="Garamond" w:eastAsia="Garamond" w:cs="Garamond"/>
          <w:color w:val="242121"/>
          <w:sz w:val="22"/>
          <w:szCs w:val="22"/>
          <w:lang w:val="es-ES"/>
        </w:rPr>
        <w:t>The</w:t>
      </w:r>
      <w:proofErr w:type="spellEnd"/>
      <w:r w:rsidRPr="0007285F">
        <w:rPr>
          <w:rFonts w:ascii="Garamond" w:hAnsi="Garamond" w:eastAsia="Garamond" w:cs="Garamond"/>
          <w:color w:val="242121"/>
          <w:sz w:val="22"/>
          <w:szCs w:val="22"/>
          <w:lang w:val="es-ES"/>
        </w:rPr>
        <w:t xml:space="preserve"> </w:t>
      </w:r>
      <w:proofErr w:type="spellStart"/>
      <w:r w:rsidRPr="0007285F">
        <w:rPr>
          <w:rFonts w:ascii="Garamond" w:hAnsi="Garamond" w:eastAsia="Garamond" w:cs="Garamond"/>
          <w:color w:val="242121"/>
          <w:sz w:val="22"/>
          <w:szCs w:val="22"/>
          <w:lang w:val="es-ES"/>
        </w:rPr>
        <w:t>Macallan</w:t>
      </w:r>
      <w:proofErr w:type="spellEnd"/>
      <w:r w:rsidRPr="0007285F">
        <w:rPr>
          <w:rFonts w:ascii="Garamond" w:hAnsi="Garamond" w:eastAsia="Garamond" w:cs="Garamond"/>
          <w:color w:val="242121"/>
          <w:sz w:val="22"/>
          <w:szCs w:val="22"/>
          <w:lang w:val="es-ES"/>
        </w:rPr>
        <w:t xml:space="preserve"> ha añejado su </w:t>
      </w:r>
      <w:proofErr w:type="gramStart"/>
      <w:r w:rsidRPr="0007285F">
        <w:rPr>
          <w:rFonts w:ascii="Garamond" w:hAnsi="Garamond" w:eastAsia="Garamond" w:cs="Garamond"/>
          <w:color w:val="242121"/>
          <w:sz w:val="22"/>
          <w:szCs w:val="22"/>
          <w:lang w:val="es-ES"/>
        </w:rPr>
        <w:t>whisky</w:t>
      </w:r>
      <w:proofErr w:type="gramEnd"/>
      <w:r w:rsidRPr="0007285F">
        <w:rPr>
          <w:rFonts w:ascii="Garamond" w:hAnsi="Garamond" w:eastAsia="Garamond" w:cs="Garamond"/>
          <w:color w:val="242121"/>
          <w:sz w:val="22"/>
          <w:szCs w:val="22"/>
          <w:lang w:val="es-ES"/>
        </w:rPr>
        <w:t xml:space="preserve"> en barricas de roble armonizadas con jerez, colaborando estrechamente con Bodegas Grupo Estévez para capturar la esencia de Jerez de la Frontera. Esta región andaluza, famosa por su producción de jerez, aporta complejidad y sutileza al </w:t>
      </w:r>
      <w:proofErr w:type="gramStart"/>
      <w:r w:rsidRPr="0007285F">
        <w:rPr>
          <w:rFonts w:ascii="Garamond" w:hAnsi="Garamond" w:eastAsia="Garamond" w:cs="Garamond"/>
          <w:color w:val="242121"/>
          <w:sz w:val="22"/>
          <w:szCs w:val="22"/>
          <w:lang w:val="es-ES"/>
        </w:rPr>
        <w:t>whisky</w:t>
      </w:r>
      <w:proofErr w:type="gramEnd"/>
      <w:r w:rsidRPr="0007285F">
        <w:rPr>
          <w:rFonts w:ascii="Garamond" w:hAnsi="Garamond" w:eastAsia="Garamond" w:cs="Garamond"/>
          <w:color w:val="242121"/>
          <w:sz w:val="22"/>
          <w:szCs w:val="22"/>
          <w:lang w:val="es-ES"/>
        </w:rPr>
        <w:t xml:space="preserve">, creando un viaje sensorial atemporal. La colección </w:t>
      </w:r>
      <w:proofErr w:type="spellStart"/>
      <w:r w:rsidRPr="0007285F">
        <w:rPr>
          <w:rFonts w:ascii="Garamond" w:hAnsi="Garamond" w:eastAsia="Garamond" w:cs="Garamond"/>
          <w:color w:val="242121"/>
          <w:sz w:val="22"/>
          <w:szCs w:val="22"/>
          <w:lang w:val="es-ES"/>
        </w:rPr>
        <w:t>Macallan</w:t>
      </w:r>
      <w:proofErr w:type="spellEnd"/>
      <w:r w:rsidRPr="0007285F">
        <w:rPr>
          <w:rFonts w:ascii="Garamond" w:hAnsi="Garamond" w:eastAsia="Garamond" w:cs="Garamond"/>
          <w:color w:val="242121"/>
          <w:sz w:val="22"/>
          <w:szCs w:val="22"/>
          <w:lang w:val="es-ES"/>
        </w:rPr>
        <w:t xml:space="preserve"> Sherry </w:t>
      </w:r>
      <w:proofErr w:type="spellStart"/>
      <w:r w:rsidRPr="0007285F">
        <w:rPr>
          <w:rFonts w:ascii="Garamond" w:hAnsi="Garamond" w:eastAsia="Garamond" w:cs="Garamond"/>
          <w:color w:val="242121"/>
          <w:sz w:val="22"/>
          <w:szCs w:val="22"/>
          <w:lang w:val="es-ES"/>
        </w:rPr>
        <w:t>Oak</w:t>
      </w:r>
      <w:proofErr w:type="spellEnd"/>
      <w:r w:rsidRPr="0007285F">
        <w:rPr>
          <w:rFonts w:ascii="Garamond" w:hAnsi="Garamond" w:eastAsia="Garamond" w:cs="Garamond"/>
          <w:color w:val="242121"/>
          <w:sz w:val="22"/>
          <w:szCs w:val="22"/>
          <w:lang w:val="es-ES"/>
        </w:rPr>
        <w:t xml:space="preserve">, maravillosamente conducida por roble europeo </w:t>
      </w:r>
      <w:r>
        <w:rPr>
          <w:rFonts w:ascii="Garamond" w:hAnsi="Garamond" w:eastAsia="Garamond" w:cs="Garamond"/>
          <w:color w:val="242121"/>
          <w:sz w:val="22"/>
          <w:szCs w:val="22"/>
          <w:lang w:val="es-ES"/>
        </w:rPr>
        <w:t>curada</w:t>
      </w:r>
      <w:r w:rsidRPr="0007285F">
        <w:rPr>
          <w:rFonts w:ascii="Garamond" w:hAnsi="Garamond" w:eastAsia="Garamond" w:cs="Garamond"/>
          <w:color w:val="242121"/>
          <w:sz w:val="22"/>
          <w:szCs w:val="22"/>
          <w:lang w:val="es-ES"/>
        </w:rPr>
        <w:t xml:space="preserve"> con jerez en Jerez de la Frontera, España, es un testimonio de esta rica tradición y artesanía.</w:t>
      </w:r>
    </w:p>
    <w:p w:rsidRPr="0007285F" w:rsidR="0007285F" w:rsidP="4D69C346" w:rsidRDefault="0007285F" w14:paraId="5358F18B" w14:textId="77777777">
      <w:pPr>
        <w:spacing w:line="240" w:lineRule="auto"/>
        <w:ind w:left="0" w:hanging="2"/>
        <w:jc w:val="both"/>
        <w:rPr>
          <w:rFonts w:ascii="Garamond" w:hAnsi="Garamond" w:eastAsia="Garamond" w:cs="Garamond"/>
          <w:color w:val="242121"/>
          <w:sz w:val="22"/>
          <w:szCs w:val="22"/>
          <w:lang w:val="es-ES"/>
        </w:rPr>
      </w:pPr>
    </w:p>
    <w:p w:rsidR="3BB04E2C" w:rsidP="5AE8B61A" w:rsidRDefault="3BB04E2C" w14:paraId="2E0CDC5F" w14:textId="3D9B9EEC">
      <w:pPr>
        <w:spacing w:line="240" w:lineRule="auto"/>
        <w:ind w:left="0" w:hanging="2"/>
        <w:jc w:val="both"/>
        <w:rPr>
          <w:rFonts w:ascii="Garamond" w:hAnsi="Garamond" w:eastAsia="Garamond" w:cs="Garamond"/>
          <w:b/>
          <w:bCs/>
          <w:color w:val="242121"/>
          <w:sz w:val="22"/>
          <w:szCs w:val="22"/>
          <w:lang w:val="es-ES"/>
        </w:rPr>
      </w:pPr>
      <w:r w:rsidRPr="5AE8B61A">
        <w:rPr>
          <w:rFonts w:ascii="Garamond" w:hAnsi="Garamond" w:eastAsia="Garamond" w:cs="Garamond"/>
          <w:b/>
          <w:bCs/>
          <w:color w:val="242121"/>
          <w:sz w:val="22"/>
          <w:szCs w:val="22"/>
          <w:lang w:val="es-ES"/>
        </w:rPr>
        <w:t>México: La magia de celebrar la vida</w:t>
      </w:r>
    </w:p>
    <w:p w:rsidR="5AE8B61A" w:rsidP="5AE8B61A" w:rsidRDefault="5AE8B61A" w14:paraId="65E434C6" w14:textId="604E273E">
      <w:pPr>
        <w:spacing w:line="240" w:lineRule="auto"/>
        <w:ind w:left="0" w:hanging="2"/>
        <w:jc w:val="both"/>
        <w:rPr>
          <w:rFonts w:ascii="Garamond" w:hAnsi="Garamond" w:eastAsia="Garamond" w:cs="Garamond"/>
          <w:color w:val="242121"/>
          <w:sz w:val="22"/>
          <w:szCs w:val="22"/>
          <w:lang w:val="es-ES"/>
        </w:rPr>
      </w:pPr>
    </w:p>
    <w:p w:rsidR="3BB04E2C" w:rsidP="5AE8B61A" w:rsidRDefault="3BB04E2C" w14:paraId="10721C30" w14:textId="702AA534">
      <w:pPr>
        <w:spacing w:line="240" w:lineRule="auto"/>
        <w:ind w:left="0" w:hanging="2"/>
        <w:jc w:val="both"/>
        <w:rPr>
          <w:rFonts w:ascii="Garamond" w:hAnsi="Garamond" w:eastAsia="Garamond" w:cs="Garamond"/>
          <w:color w:val="242121"/>
          <w:sz w:val="22"/>
          <w:szCs w:val="22"/>
          <w:lang w:val="es-ES"/>
        </w:rPr>
      </w:pPr>
      <w:r w:rsidRPr="5AE8B61A">
        <w:rPr>
          <w:rFonts w:ascii="Garamond" w:hAnsi="Garamond" w:eastAsia="Garamond" w:cs="Garamond"/>
          <w:color w:val="242121"/>
          <w:sz w:val="22"/>
          <w:szCs w:val="22"/>
          <w:lang w:val="es-ES"/>
        </w:rPr>
        <w:t>México, con su combinación única de paisajes impresionantes, cultura rica y hospitalidad inigualable, es el destino perfecto para disfrutar de The Macallan en escenarios de lujo. Desde los exclusivos resorts en Los Cabos hasta los paradisíacos hoteles en el Caribe mexicano, The Macallan está presente en los bares y restaurantes más selectos, ofreciendo a los visitantes la oportunidad de degustar sus distintivas etiquetas en entornos espectaculares, haciendo de cada sorbo una celebración de la excelencia y la sofisticación en los destinos más exclusivos de México.</w:t>
      </w:r>
    </w:p>
    <w:p w:rsidR="003C4C25" w:rsidP="7C6EB529" w:rsidRDefault="003C4C25" w14:paraId="0EE265E7" w14:textId="77777777">
      <w:pPr>
        <w:spacing w:line="240" w:lineRule="auto"/>
        <w:ind w:left="0" w:hanging="2"/>
        <w:jc w:val="both"/>
        <w:rPr>
          <w:rFonts w:ascii="Garamond" w:hAnsi="Garamond" w:eastAsia="Garamond" w:cs="Garamond"/>
          <w:i/>
          <w:iCs/>
          <w:color w:val="242121"/>
          <w:sz w:val="22"/>
          <w:szCs w:val="22"/>
          <w:lang w:val="es-ES"/>
        </w:rPr>
      </w:pPr>
    </w:p>
    <w:p w:rsidR="4D69C346" w:rsidP="4D69C346" w:rsidRDefault="003C4C25" w14:paraId="799AED84" w14:textId="7CEB185C">
      <w:pPr>
        <w:spacing w:line="240" w:lineRule="auto"/>
        <w:ind w:left="0" w:hanging="2"/>
        <w:jc w:val="both"/>
        <w:rPr>
          <w:rFonts w:ascii="Garamond" w:hAnsi="Garamond" w:eastAsia="Garamond" w:cs="Garamond"/>
          <w:b/>
          <w:bCs/>
          <w:color w:val="242121"/>
          <w:sz w:val="22"/>
          <w:szCs w:val="22"/>
          <w:lang w:val="es-ES"/>
        </w:rPr>
      </w:pPr>
      <w:r w:rsidRPr="003C4C25">
        <w:rPr>
          <w:rFonts w:ascii="Garamond" w:hAnsi="Garamond" w:eastAsia="Garamond" w:cs="Garamond"/>
          <w:b/>
          <w:bCs/>
          <w:color w:val="242121"/>
          <w:sz w:val="22"/>
          <w:szCs w:val="22"/>
          <w:lang w:val="es-ES"/>
        </w:rPr>
        <w:t xml:space="preserve">Singapur: Experiencia de lujo y exclusividad en </w:t>
      </w:r>
      <w:proofErr w:type="spellStart"/>
      <w:r w:rsidRPr="003C4C25">
        <w:rPr>
          <w:rFonts w:ascii="Garamond" w:hAnsi="Garamond" w:eastAsia="Garamond" w:cs="Garamond"/>
          <w:b/>
          <w:bCs/>
          <w:color w:val="242121"/>
          <w:sz w:val="22"/>
          <w:szCs w:val="22"/>
          <w:lang w:val="es-ES"/>
        </w:rPr>
        <w:t>The</w:t>
      </w:r>
      <w:proofErr w:type="spellEnd"/>
      <w:r w:rsidRPr="003C4C25">
        <w:rPr>
          <w:rFonts w:ascii="Garamond" w:hAnsi="Garamond" w:eastAsia="Garamond" w:cs="Garamond"/>
          <w:b/>
          <w:bCs/>
          <w:color w:val="242121"/>
          <w:sz w:val="22"/>
          <w:szCs w:val="22"/>
          <w:lang w:val="es-ES"/>
        </w:rPr>
        <w:t xml:space="preserve"> </w:t>
      </w:r>
      <w:proofErr w:type="spellStart"/>
      <w:r w:rsidRPr="003C4C25">
        <w:rPr>
          <w:rFonts w:ascii="Garamond" w:hAnsi="Garamond" w:eastAsia="Garamond" w:cs="Garamond"/>
          <w:b/>
          <w:bCs/>
          <w:color w:val="242121"/>
          <w:sz w:val="22"/>
          <w:szCs w:val="22"/>
          <w:lang w:val="es-ES"/>
        </w:rPr>
        <w:t>Macallan</w:t>
      </w:r>
      <w:proofErr w:type="spellEnd"/>
      <w:r w:rsidRPr="003C4C25">
        <w:rPr>
          <w:rFonts w:ascii="Garamond" w:hAnsi="Garamond" w:eastAsia="Garamond" w:cs="Garamond"/>
          <w:b/>
          <w:bCs/>
          <w:color w:val="242121"/>
          <w:sz w:val="22"/>
          <w:szCs w:val="22"/>
          <w:lang w:val="es-ES"/>
        </w:rPr>
        <w:t xml:space="preserve"> House</w:t>
      </w:r>
    </w:p>
    <w:p w:rsidR="003C4C25" w:rsidP="4D69C346" w:rsidRDefault="003C4C25" w14:paraId="33C0EA8B" w14:textId="77777777">
      <w:pPr>
        <w:spacing w:line="240" w:lineRule="auto"/>
        <w:ind w:left="0" w:hanging="2"/>
        <w:jc w:val="both"/>
        <w:rPr>
          <w:rFonts w:ascii="Garamond" w:hAnsi="Garamond" w:eastAsia="Garamond" w:cs="Garamond"/>
          <w:b/>
          <w:bCs/>
          <w:color w:val="242121"/>
          <w:sz w:val="22"/>
          <w:szCs w:val="22"/>
          <w:lang w:val="es-ES"/>
        </w:rPr>
      </w:pPr>
    </w:p>
    <w:p w:rsidRPr="003C4C25" w:rsidR="003C4C25" w:rsidP="003C4C25" w:rsidRDefault="003C4C25" w14:paraId="5582E306" w14:textId="670C9205">
      <w:pPr>
        <w:spacing w:line="240" w:lineRule="auto"/>
        <w:ind w:left="0" w:hanging="2"/>
        <w:jc w:val="both"/>
        <w:rPr>
          <w:rFonts w:ascii="Garamond" w:hAnsi="Garamond" w:eastAsia="Garamond" w:cs="Garamond"/>
          <w:color w:val="242121"/>
          <w:sz w:val="22"/>
          <w:szCs w:val="22"/>
          <w:lang w:val="es-ES"/>
        </w:rPr>
      </w:pPr>
      <w:r w:rsidRPr="003C4C25">
        <w:rPr>
          <w:rFonts w:ascii="Garamond" w:hAnsi="Garamond" w:eastAsia="Garamond" w:cs="Garamond"/>
          <w:color w:val="242121"/>
          <w:sz w:val="22"/>
          <w:szCs w:val="22"/>
          <w:lang w:val="es-ES"/>
        </w:rPr>
        <w:t xml:space="preserve">Ubicada en el prestigioso </w:t>
      </w:r>
      <w:proofErr w:type="spellStart"/>
      <w:r w:rsidRPr="003C4C25">
        <w:rPr>
          <w:rFonts w:ascii="Garamond" w:hAnsi="Garamond" w:eastAsia="Garamond" w:cs="Garamond"/>
          <w:color w:val="242121"/>
          <w:sz w:val="22"/>
          <w:szCs w:val="22"/>
          <w:lang w:val="es-ES"/>
        </w:rPr>
        <w:t>Raffles</w:t>
      </w:r>
      <w:proofErr w:type="spellEnd"/>
      <w:r w:rsidRPr="003C4C25">
        <w:rPr>
          <w:rFonts w:ascii="Garamond" w:hAnsi="Garamond" w:eastAsia="Garamond" w:cs="Garamond"/>
          <w:color w:val="242121"/>
          <w:sz w:val="22"/>
          <w:szCs w:val="22"/>
          <w:lang w:val="es-ES"/>
        </w:rPr>
        <w:t xml:space="preserve"> de Singapur, </w:t>
      </w:r>
      <w:proofErr w:type="spellStart"/>
      <w:r w:rsidRPr="003C4C25">
        <w:rPr>
          <w:rFonts w:ascii="Garamond" w:hAnsi="Garamond" w:eastAsia="Garamond" w:cs="Garamond"/>
          <w:color w:val="242121"/>
          <w:sz w:val="22"/>
          <w:szCs w:val="22"/>
          <w:lang w:val="es-ES"/>
        </w:rPr>
        <w:t>The</w:t>
      </w:r>
      <w:proofErr w:type="spellEnd"/>
      <w:r w:rsidRPr="003C4C25">
        <w:rPr>
          <w:rFonts w:ascii="Garamond" w:hAnsi="Garamond" w:eastAsia="Garamond" w:cs="Garamond"/>
          <w:color w:val="242121"/>
          <w:sz w:val="22"/>
          <w:szCs w:val="22"/>
          <w:lang w:val="es-ES"/>
        </w:rPr>
        <w:t xml:space="preserve"> </w:t>
      </w:r>
      <w:proofErr w:type="spellStart"/>
      <w:r w:rsidRPr="003C4C25">
        <w:rPr>
          <w:rFonts w:ascii="Garamond" w:hAnsi="Garamond" w:eastAsia="Garamond" w:cs="Garamond"/>
          <w:color w:val="242121"/>
          <w:sz w:val="22"/>
          <w:szCs w:val="22"/>
          <w:lang w:val="es-ES"/>
        </w:rPr>
        <w:t>Macallan</w:t>
      </w:r>
      <w:proofErr w:type="spellEnd"/>
      <w:r w:rsidRPr="003C4C25">
        <w:rPr>
          <w:rFonts w:ascii="Garamond" w:hAnsi="Garamond" w:eastAsia="Garamond" w:cs="Garamond"/>
          <w:color w:val="242121"/>
          <w:sz w:val="22"/>
          <w:szCs w:val="22"/>
          <w:lang w:val="es-ES"/>
        </w:rPr>
        <w:t xml:space="preserve"> House es un espacio de </w:t>
      </w:r>
      <w:r>
        <w:rPr>
          <w:rFonts w:ascii="Garamond" w:hAnsi="Garamond" w:eastAsia="Garamond" w:cs="Garamond"/>
          <w:color w:val="242121"/>
          <w:sz w:val="22"/>
          <w:szCs w:val="22"/>
          <w:lang w:val="es-ES"/>
        </w:rPr>
        <w:t>más de 900 metros</w:t>
      </w:r>
      <w:r w:rsidRPr="003C4C25">
        <w:rPr>
          <w:rFonts w:ascii="Garamond" w:hAnsi="Garamond" w:eastAsia="Garamond" w:cs="Garamond"/>
          <w:color w:val="242121"/>
          <w:sz w:val="22"/>
          <w:szCs w:val="22"/>
          <w:lang w:val="es-ES"/>
        </w:rPr>
        <w:t xml:space="preserve"> cuadrados que encapsula la rica herencia de </w:t>
      </w:r>
      <w:proofErr w:type="spellStart"/>
      <w:r w:rsidRPr="003C4C25">
        <w:rPr>
          <w:rFonts w:ascii="Garamond" w:hAnsi="Garamond" w:eastAsia="Garamond" w:cs="Garamond"/>
          <w:color w:val="242121"/>
          <w:sz w:val="22"/>
          <w:szCs w:val="22"/>
          <w:lang w:val="es-ES"/>
        </w:rPr>
        <w:t>The</w:t>
      </w:r>
      <w:proofErr w:type="spellEnd"/>
      <w:r w:rsidRPr="003C4C25">
        <w:rPr>
          <w:rFonts w:ascii="Garamond" w:hAnsi="Garamond" w:eastAsia="Garamond" w:cs="Garamond"/>
          <w:color w:val="242121"/>
          <w:sz w:val="22"/>
          <w:szCs w:val="22"/>
          <w:lang w:val="es-ES"/>
        </w:rPr>
        <w:t xml:space="preserve"> </w:t>
      </w:r>
      <w:proofErr w:type="spellStart"/>
      <w:r w:rsidRPr="003C4C25">
        <w:rPr>
          <w:rFonts w:ascii="Garamond" w:hAnsi="Garamond" w:eastAsia="Garamond" w:cs="Garamond"/>
          <w:color w:val="242121"/>
          <w:sz w:val="22"/>
          <w:szCs w:val="22"/>
          <w:lang w:val="es-ES"/>
        </w:rPr>
        <w:t>Macallan</w:t>
      </w:r>
      <w:proofErr w:type="spellEnd"/>
      <w:r w:rsidRPr="003C4C25">
        <w:rPr>
          <w:rFonts w:ascii="Garamond" w:hAnsi="Garamond" w:eastAsia="Garamond" w:cs="Garamond"/>
          <w:color w:val="242121"/>
          <w:sz w:val="22"/>
          <w:szCs w:val="22"/>
          <w:lang w:val="es-ES"/>
        </w:rPr>
        <w:t xml:space="preserve"> Estate en </w:t>
      </w:r>
      <w:proofErr w:type="spellStart"/>
      <w:r w:rsidRPr="003C4C25">
        <w:rPr>
          <w:rFonts w:ascii="Garamond" w:hAnsi="Garamond" w:eastAsia="Garamond" w:cs="Garamond"/>
          <w:color w:val="242121"/>
          <w:sz w:val="22"/>
          <w:szCs w:val="22"/>
          <w:lang w:val="es-ES"/>
        </w:rPr>
        <w:t>Speyside</w:t>
      </w:r>
      <w:proofErr w:type="spellEnd"/>
      <w:r w:rsidRPr="003C4C25">
        <w:rPr>
          <w:rFonts w:ascii="Garamond" w:hAnsi="Garamond" w:eastAsia="Garamond" w:cs="Garamond"/>
          <w:color w:val="242121"/>
          <w:sz w:val="22"/>
          <w:szCs w:val="22"/>
          <w:lang w:val="es-ES"/>
        </w:rPr>
        <w:t xml:space="preserve">, Escocia. Este exclusivo </w:t>
      </w:r>
      <w:r w:rsidRPr="003C4C25">
        <w:rPr>
          <w:rFonts w:ascii="Garamond" w:hAnsi="Garamond" w:eastAsia="Garamond" w:cs="Garamond"/>
          <w:color w:val="242121"/>
          <w:sz w:val="22"/>
          <w:szCs w:val="22"/>
          <w:lang w:val="es-ES"/>
        </w:rPr>
        <w:t xml:space="preserve">destino, inspirado en nuestra destilería moderna y el entorno natural que la rodea, ofrece una experiencia única que fusiona nuestra maestría en la elaboración de </w:t>
      </w:r>
      <w:proofErr w:type="gramStart"/>
      <w:r w:rsidRPr="003C4C25">
        <w:rPr>
          <w:rFonts w:ascii="Garamond" w:hAnsi="Garamond" w:eastAsia="Garamond" w:cs="Garamond"/>
          <w:color w:val="242121"/>
          <w:sz w:val="22"/>
          <w:szCs w:val="22"/>
          <w:lang w:val="es-ES"/>
        </w:rPr>
        <w:t>whisky</w:t>
      </w:r>
      <w:proofErr w:type="gramEnd"/>
      <w:r w:rsidRPr="003C4C25">
        <w:rPr>
          <w:rFonts w:ascii="Garamond" w:hAnsi="Garamond" w:eastAsia="Garamond" w:cs="Garamond"/>
          <w:color w:val="242121"/>
          <w:sz w:val="22"/>
          <w:szCs w:val="22"/>
          <w:lang w:val="es-ES"/>
        </w:rPr>
        <w:t xml:space="preserve"> con el concepto de "</w:t>
      </w:r>
      <w:proofErr w:type="spellStart"/>
      <w:r w:rsidRPr="003C4C25">
        <w:rPr>
          <w:rFonts w:ascii="Garamond" w:hAnsi="Garamond" w:eastAsia="Garamond" w:cs="Garamond"/>
          <w:color w:val="242121"/>
          <w:sz w:val="22"/>
          <w:szCs w:val="22"/>
          <w:lang w:val="es-ES"/>
        </w:rPr>
        <w:t>Nurtured</w:t>
      </w:r>
      <w:proofErr w:type="spellEnd"/>
      <w:r w:rsidRPr="003C4C25">
        <w:rPr>
          <w:rFonts w:ascii="Garamond" w:hAnsi="Garamond" w:eastAsia="Garamond" w:cs="Garamond"/>
          <w:color w:val="242121"/>
          <w:sz w:val="22"/>
          <w:szCs w:val="22"/>
          <w:lang w:val="es-ES"/>
        </w:rPr>
        <w:t xml:space="preserve"> </w:t>
      </w:r>
      <w:proofErr w:type="spellStart"/>
      <w:r w:rsidRPr="003C4C25">
        <w:rPr>
          <w:rFonts w:ascii="Garamond" w:hAnsi="Garamond" w:eastAsia="Garamond" w:cs="Garamond"/>
          <w:color w:val="242121"/>
          <w:sz w:val="22"/>
          <w:szCs w:val="22"/>
          <w:lang w:val="es-ES"/>
        </w:rPr>
        <w:t>by</w:t>
      </w:r>
      <w:proofErr w:type="spellEnd"/>
      <w:r w:rsidRPr="003C4C25">
        <w:rPr>
          <w:rFonts w:ascii="Garamond" w:hAnsi="Garamond" w:eastAsia="Garamond" w:cs="Garamond"/>
          <w:color w:val="242121"/>
          <w:sz w:val="22"/>
          <w:szCs w:val="22"/>
          <w:lang w:val="es-ES"/>
        </w:rPr>
        <w:t xml:space="preserve"> </w:t>
      </w:r>
      <w:proofErr w:type="spellStart"/>
      <w:r w:rsidRPr="003C4C25">
        <w:rPr>
          <w:rFonts w:ascii="Garamond" w:hAnsi="Garamond" w:eastAsia="Garamond" w:cs="Garamond"/>
          <w:color w:val="242121"/>
          <w:sz w:val="22"/>
          <w:szCs w:val="22"/>
          <w:lang w:val="es-ES"/>
        </w:rPr>
        <w:t>Nature</w:t>
      </w:r>
      <w:proofErr w:type="spellEnd"/>
      <w:r w:rsidRPr="003C4C25">
        <w:rPr>
          <w:rFonts w:ascii="Garamond" w:hAnsi="Garamond" w:eastAsia="Garamond" w:cs="Garamond"/>
          <w:color w:val="242121"/>
          <w:sz w:val="22"/>
          <w:szCs w:val="22"/>
          <w:lang w:val="es-ES"/>
        </w:rPr>
        <w:t>".</w:t>
      </w:r>
    </w:p>
    <w:p w:rsidRPr="003C4C25" w:rsidR="003C4C25" w:rsidP="003C4C25" w:rsidRDefault="003C4C25" w14:paraId="194C43FC" w14:textId="77777777">
      <w:pPr>
        <w:spacing w:line="240" w:lineRule="auto"/>
        <w:ind w:left="0" w:hanging="2"/>
        <w:jc w:val="both"/>
        <w:rPr>
          <w:rFonts w:ascii="Garamond" w:hAnsi="Garamond" w:eastAsia="Garamond" w:cs="Garamond"/>
          <w:color w:val="242121"/>
          <w:sz w:val="22"/>
          <w:szCs w:val="22"/>
          <w:lang w:val="es-ES"/>
        </w:rPr>
      </w:pPr>
    </w:p>
    <w:p w:rsidR="003C4C25" w:rsidP="003C4C25" w:rsidRDefault="003C4C25" w14:paraId="71657BE1" w14:textId="1DD8D61E">
      <w:pPr>
        <w:spacing w:line="240" w:lineRule="auto"/>
        <w:ind w:left="0" w:hanging="2"/>
        <w:jc w:val="both"/>
        <w:rPr>
          <w:rFonts w:ascii="Garamond" w:hAnsi="Garamond" w:eastAsia="Garamond" w:cs="Garamond"/>
          <w:color w:val="242121"/>
          <w:sz w:val="22"/>
          <w:szCs w:val="22"/>
          <w:lang w:val="es-ES"/>
        </w:rPr>
      </w:pPr>
      <w:r w:rsidRPr="003C4C25">
        <w:rPr>
          <w:rFonts w:ascii="Garamond" w:hAnsi="Garamond" w:eastAsia="Garamond" w:cs="Garamond"/>
          <w:color w:val="242121"/>
          <w:sz w:val="22"/>
          <w:szCs w:val="22"/>
          <w:lang w:val="es-ES"/>
        </w:rPr>
        <w:t xml:space="preserve">En </w:t>
      </w:r>
      <w:proofErr w:type="spellStart"/>
      <w:r w:rsidRPr="003C4C25">
        <w:rPr>
          <w:rFonts w:ascii="Garamond" w:hAnsi="Garamond" w:eastAsia="Garamond" w:cs="Garamond"/>
          <w:color w:val="242121"/>
          <w:sz w:val="22"/>
          <w:szCs w:val="22"/>
          <w:lang w:val="es-ES"/>
        </w:rPr>
        <w:t>The</w:t>
      </w:r>
      <w:proofErr w:type="spellEnd"/>
      <w:r w:rsidRPr="003C4C25">
        <w:rPr>
          <w:rFonts w:ascii="Garamond" w:hAnsi="Garamond" w:eastAsia="Garamond" w:cs="Garamond"/>
          <w:color w:val="242121"/>
          <w:sz w:val="22"/>
          <w:szCs w:val="22"/>
          <w:lang w:val="es-ES"/>
        </w:rPr>
        <w:t xml:space="preserve"> </w:t>
      </w:r>
      <w:proofErr w:type="spellStart"/>
      <w:r w:rsidRPr="003C4C25">
        <w:rPr>
          <w:rFonts w:ascii="Garamond" w:hAnsi="Garamond" w:eastAsia="Garamond" w:cs="Garamond"/>
          <w:color w:val="242121"/>
          <w:sz w:val="22"/>
          <w:szCs w:val="22"/>
          <w:lang w:val="es-ES"/>
        </w:rPr>
        <w:t>Macallan</w:t>
      </w:r>
      <w:proofErr w:type="spellEnd"/>
      <w:r w:rsidRPr="003C4C25">
        <w:rPr>
          <w:rFonts w:ascii="Garamond" w:hAnsi="Garamond" w:eastAsia="Garamond" w:cs="Garamond"/>
          <w:color w:val="242121"/>
          <w:sz w:val="22"/>
          <w:szCs w:val="22"/>
          <w:lang w:val="es-ES"/>
        </w:rPr>
        <w:t xml:space="preserve"> House, los visitantes pueden embarcarse en un viaje a través del tiempo y la naturaleza, descubriendo el legado de más de 200 años de </w:t>
      </w:r>
      <w:proofErr w:type="spellStart"/>
      <w:r w:rsidRPr="003C4C25">
        <w:rPr>
          <w:rFonts w:ascii="Garamond" w:hAnsi="Garamond" w:eastAsia="Garamond" w:cs="Garamond"/>
          <w:color w:val="242121"/>
          <w:sz w:val="22"/>
          <w:szCs w:val="22"/>
          <w:lang w:val="es-ES"/>
        </w:rPr>
        <w:t>The</w:t>
      </w:r>
      <w:proofErr w:type="spellEnd"/>
      <w:r w:rsidRPr="003C4C25">
        <w:rPr>
          <w:rFonts w:ascii="Garamond" w:hAnsi="Garamond" w:eastAsia="Garamond" w:cs="Garamond"/>
          <w:color w:val="242121"/>
          <w:sz w:val="22"/>
          <w:szCs w:val="22"/>
          <w:lang w:val="es-ES"/>
        </w:rPr>
        <w:t xml:space="preserve"> </w:t>
      </w:r>
      <w:proofErr w:type="spellStart"/>
      <w:r w:rsidRPr="003C4C25">
        <w:rPr>
          <w:rFonts w:ascii="Garamond" w:hAnsi="Garamond" w:eastAsia="Garamond" w:cs="Garamond"/>
          <w:color w:val="242121"/>
          <w:sz w:val="22"/>
          <w:szCs w:val="22"/>
          <w:lang w:val="es-ES"/>
        </w:rPr>
        <w:t>Macallan</w:t>
      </w:r>
      <w:proofErr w:type="spellEnd"/>
      <w:r w:rsidRPr="003C4C25">
        <w:rPr>
          <w:rFonts w:ascii="Garamond" w:hAnsi="Garamond" w:eastAsia="Garamond" w:cs="Garamond"/>
          <w:color w:val="242121"/>
          <w:sz w:val="22"/>
          <w:szCs w:val="22"/>
          <w:lang w:val="es-ES"/>
        </w:rPr>
        <w:t xml:space="preserve">. Con una amplia colección de whiskies de malta únicos, te invitamos a explorar y disfrutar de los momentos más refinados que </w:t>
      </w:r>
      <w:proofErr w:type="spellStart"/>
      <w:r w:rsidRPr="003C4C25">
        <w:rPr>
          <w:rFonts w:ascii="Garamond" w:hAnsi="Garamond" w:eastAsia="Garamond" w:cs="Garamond"/>
          <w:color w:val="242121"/>
          <w:sz w:val="22"/>
          <w:szCs w:val="22"/>
          <w:lang w:val="es-ES"/>
        </w:rPr>
        <w:t>The</w:t>
      </w:r>
      <w:proofErr w:type="spellEnd"/>
      <w:r w:rsidRPr="003C4C25">
        <w:rPr>
          <w:rFonts w:ascii="Garamond" w:hAnsi="Garamond" w:eastAsia="Garamond" w:cs="Garamond"/>
          <w:color w:val="242121"/>
          <w:sz w:val="22"/>
          <w:szCs w:val="22"/>
          <w:lang w:val="es-ES"/>
        </w:rPr>
        <w:t xml:space="preserve"> </w:t>
      </w:r>
      <w:proofErr w:type="spellStart"/>
      <w:r w:rsidRPr="003C4C25">
        <w:rPr>
          <w:rFonts w:ascii="Garamond" w:hAnsi="Garamond" w:eastAsia="Garamond" w:cs="Garamond"/>
          <w:color w:val="242121"/>
          <w:sz w:val="22"/>
          <w:szCs w:val="22"/>
          <w:lang w:val="es-ES"/>
        </w:rPr>
        <w:t>Macallan</w:t>
      </w:r>
      <w:proofErr w:type="spellEnd"/>
      <w:r w:rsidRPr="003C4C25">
        <w:rPr>
          <w:rFonts w:ascii="Garamond" w:hAnsi="Garamond" w:eastAsia="Garamond" w:cs="Garamond"/>
          <w:color w:val="242121"/>
          <w:sz w:val="22"/>
          <w:szCs w:val="22"/>
          <w:lang w:val="es-ES"/>
        </w:rPr>
        <w:t xml:space="preserve"> tiene para ofrecer.</w:t>
      </w:r>
    </w:p>
    <w:p w:rsidRPr="001B6062" w:rsidR="003C4C25" w:rsidP="003C4C25" w:rsidRDefault="003C4C25" w14:paraId="50CAC0F3" w14:textId="77777777">
      <w:pPr>
        <w:spacing w:line="240" w:lineRule="auto"/>
        <w:ind w:left="0" w:hanging="2"/>
        <w:jc w:val="both"/>
        <w:rPr>
          <w:rFonts w:ascii="Garamond" w:hAnsi="Garamond" w:eastAsia="Garamond" w:cs="Garamond"/>
          <w:color w:val="242121"/>
          <w:sz w:val="22"/>
          <w:szCs w:val="22"/>
        </w:rPr>
      </w:pPr>
    </w:p>
    <w:p w:rsidR="77097F27" w:rsidP="7C6EB529" w:rsidRDefault="77097F27" w14:paraId="671594AA" w14:textId="42D9013D">
      <w:pPr>
        <w:spacing w:line="240" w:lineRule="auto"/>
        <w:ind w:left="0" w:hanging="2"/>
        <w:jc w:val="both"/>
        <w:rPr>
          <w:rFonts w:ascii="Garamond" w:hAnsi="Garamond" w:eastAsia="Garamond" w:cs="Garamond"/>
          <w:b/>
          <w:bCs/>
          <w:color w:val="242121"/>
          <w:sz w:val="22"/>
          <w:szCs w:val="22"/>
          <w:lang w:val="es-ES"/>
        </w:rPr>
      </w:pPr>
      <w:r w:rsidRPr="7C6EB529">
        <w:rPr>
          <w:rFonts w:ascii="Garamond" w:hAnsi="Garamond" w:eastAsia="Garamond" w:cs="Garamond"/>
          <w:b/>
          <w:bCs/>
          <w:color w:val="242121"/>
          <w:sz w:val="22"/>
          <w:szCs w:val="22"/>
          <w:lang w:val="es-ES"/>
        </w:rPr>
        <w:t>Bogotá</w:t>
      </w:r>
      <w:r w:rsidRPr="7C6EB529" w:rsidR="264B7C49">
        <w:rPr>
          <w:rFonts w:ascii="Garamond" w:hAnsi="Garamond" w:eastAsia="Garamond" w:cs="Garamond"/>
          <w:b/>
          <w:bCs/>
          <w:color w:val="242121"/>
          <w:sz w:val="22"/>
          <w:szCs w:val="22"/>
          <w:lang w:val="es-ES"/>
        </w:rPr>
        <w:t>:</w:t>
      </w:r>
      <w:r w:rsidRPr="7C6EB529" w:rsidR="36EE6CA5">
        <w:rPr>
          <w:rFonts w:ascii="Garamond" w:hAnsi="Garamond" w:eastAsia="Garamond" w:cs="Garamond"/>
          <w:b/>
          <w:bCs/>
          <w:color w:val="242121"/>
          <w:sz w:val="22"/>
          <w:szCs w:val="22"/>
          <w:lang w:val="es-ES"/>
        </w:rPr>
        <w:t xml:space="preserve"> La primera galería en la región</w:t>
      </w:r>
    </w:p>
    <w:p w:rsidR="7C6EB529" w:rsidP="7C6EB529" w:rsidRDefault="7C6EB529" w14:paraId="4C4DE3E1" w14:textId="07129BB6">
      <w:pPr>
        <w:spacing w:line="240" w:lineRule="auto"/>
        <w:ind w:left="0" w:hanging="2"/>
        <w:jc w:val="both"/>
        <w:rPr>
          <w:rFonts w:ascii="Garamond" w:hAnsi="Garamond" w:eastAsia="Garamond" w:cs="Garamond"/>
          <w:color w:val="242121"/>
          <w:sz w:val="22"/>
          <w:szCs w:val="22"/>
          <w:lang w:val="es-ES"/>
        </w:rPr>
      </w:pPr>
    </w:p>
    <w:p w:rsidR="5410F7D5" w:rsidP="7C6EB529" w:rsidRDefault="5410F7D5" w14:paraId="2FC4E537" w14:textId="7A74D662">
      <w:pPr>
        <w:spacing w:line="240" w:lineRule="auto"/>
        <w:ind w:left="0" w:hanging="2"/>
        <w:jc w:val="both"/>
        <w:rPr>
          <w:rFonts w:ascii="Garamond" w:hAnsi="Garamond" w:eastAsia="Garamond" w:cs="Garamond"/>
          <w:color w:val="242121"/>
          <w:sz w:val="22"/>
          <w:szCs w:val="22"/>
          <w:lang w:val="es-ES"/>
        </w:rPr>
      </w:pPr>
      <w:r w:rsidRPr="4D69C346">
        <w:rPr>
          <w:rFonts w:ascii="Garamond" w:hAnsi="Garamond" w:eastAsia="Garamond" w:cs="Garamond"/>
          <w:color w:val="242121"/>
          <w:sz w:val="22"/>
          <w:szCs w:val="22"/>
          <w:lang w:val="es-ES"/>
        </w:rPr>
        <w:t xml:space="preserve">Después de </w:t>
      </w:r>
      <w:r w:rsidRPr="4D69C346" w:rsidR="7D6955FB">
        <w:rPr>
          <w:rFonts w:ascii="Garamond" w:hAnsi="Garamond" w:eastAsia="Garamond" w:cs="Garamond"/>
          <w:color w:val="242121"/>
          <w:sz w:val="22"/>
          <w:szCs w:val="22"/>
          <w:lang w:val="es-ES"/>
        </w:rPr>
        <w:t>Taipéi, Dubái</w:t>
      </w:r>
      <w:r w:rsidR="00A23347">
        <w:rPr>
          <w:rFonts w:ascii="Garamond" w:hAnsi="Garamond" w:eastAsia="Garamond" w:cs="Garamond"/>
          <w:color w:val="242121"/>
          <w:sz w:val="22"/>
          <w:szCs w:val="22"/>
          <w:lang w:val="es-ES"/>
        </w:rPr>
        <w:t>, Singapur</w:t>
      </w:r>
      <w:r w:rsidRPr="4D69C346" w:rsidR="1FAE5EED">
        <w:rPr>
          <w:rFonts w:ascii="Garamond" w:hAnsi="Garamond" w:eastAsia="Garamond" w:cs="Garamond"/>
          <w:color w:val="242121"/>
          <w:sz w:val="22"/>
          <w:szCs w:val="22"/>
          <w:lang w:val="es-ES"/>
        </w:rPr>
        <w:t xml:space="preserve"> y</w:t>
      </w:r>
      <w:r w:rsidRPr="4D69C346" w:rsidR="7D6955FB">
        <w:rPr>
          <w:rFonts w:ascii="Garamond" w:hAnsi="Garamond" w:eastAsia="Garamond" w:cs="Garamond"/>
          <w:color w:val="242121"/>
          <w:sz w:val="22"/>
          <w:szCs w:val="22"/>
          <w:lang w:val="es-ES"/>
        </w:rPr>
        <w:t xml:space="preserve"> Londres</w:t>
      </w:r>
      <w:r w:rsidRPr="4D69C346">
        <w:rPr>
          <w:rFonts w:ascii="Garamond" w:hAnsi="Garamond" w:eastAsia="Garamond" w:cs="Garamond"/>
          <w:color w:val="242121"/>
          <w:sz w:val="22"/>
          <w:szCs w:val="22"/>
          <w:lang w:val="es-ES"/>
        </w:rPr>
        <w:t xml:space="preserve">, </w:t>
      </w:r>
      <w:proofErr w:type="spellStart"/>
      <w:r w:rsidRPr="4D69C346">
        <w:rPr>
          <w:rFonts w:ascii="Garamond" w:hAnsi="Garamond" w:eastAsia="Garamond" w:cs="Garamond"/>
          <w:color w:val="242121"/>
          <w:sz w:val="22"/>
          <w:szCs w:val="22"/>
          <w:lang w:val="es-ES"/>
        </w:rPr>
        <w:t>The</w:t>
      </w:r>
      <w:proofErr w:type="spellEnd"/>
      <w:r w:rsidRPr="4D69C346">
        <w:rPr>
          <w:rFonts w:ascii="Garamond" w:hAnsi="Garamond" w:eastAsia="Garamond" w:cs="Garamond"/>
          <w:color w:val="242121"/>
          <w:sz w:val="22"/>
          <w:szCs w:val="22"/>
          <w:lang w:val="es-ES"/>
        </w:rPr>
        <w:t xml:space="preserve"> </w:t>
      </w:r>
      <w:proofErr w:type="spellStart"/>
      <w:r w:rsidRPr="4D69C346">
        <w:rPr>
          <w:rFonts w:ascii="Garamond" w:hAnsi="Garamond" w:eastAsia="Garamond" w:cs="Garamond"/>
          <w:color w:val="242121"/>
          <w:sz w:val="22"/>
          <w:szCs w:val="22"/>
          <w:lang w:val="es-ES"/>
        </w:rPr>
        <w:t>Macallan</w:t>
      </w:r>
      <w:proofErr w:type="spellEnd"/>
      <w:r w:rsidRPr="4D69C346">
        <w:rPr>
          <w:rFonts w:ascii="Garamond" w:hAnsi="Garamond" w:eastAsia="Garamond" w:cs="Garamond"/>
          <w:color w:val="242121"/>
          <w:sz w:val="22"/>
          <w:szCs w:val="22"/>
          <w:lang w:val="es-ES"/>
        </w:rPr>
        <w:t xml:space="preserve"> inauguró en Bogotá el primer espacio inmersivo </w:t>
      </w:r>
      <w:r w:rsidRPr="4D69C346" w:rsidR="76B8BC19">
        <w:rPr>
          <w:rFonts w:ascii="Garamond" w:hAnsi="Garamond" w:eastAsia="Garamond" w:cs="Garamond"/>
          <w:color w:val="242121"/>
          <w:sz w:val="22"/>
          <w:szCs w:val="22"/>
          <w:lang w:val="es-ES"/>
        </w:rPr>
        <w:t>en</w:t>
      </w:r>
      <w:r w:rsidRPr="4D69C346">
        <w:rPr>
          <w:rFonts w:ascii="Garamond" w:hAnsi="Garamond" w:eastAsia="Garamond" w:cs="Garamond"/>
          <w:color w:val="242121"/>
          <w:sz w:val="22"/>
          <w:szCs w:val="22"/>
          <w:lang w:val="es-ES"/>
        </w:rPr>
        <w:t xml:space="preserve"> Latinoamérica: </w:t>
      </w:r>
      <w:proofErr w:type="spellStart"/>
      <w:r w:rsidRPr="4D69C346">
        <w:rPr>
          <w:rFonts w:ascii="Garamond" w:hAnsi="Garamond" w:eastAsia="Garamond" w:cs="Garamond"/>
          <w:color w:val="242121"/>
          <w:sz w:val="22"/>
          <w:szCs w:val="22"/>
          <w:lang w:val="es-ES"/>
        </w:rPr>
        <w:t>The</w:t>
      </w:r>
      <w:proofErr w:type="spellEnd"/>
      <w:r w:rsidRPr="4D69C346">
        <w:rPr>
          <w:rFonts w:ascii="Garamond" w:hAnsi="Garamond" w:eastAsia="Garamond" w:cs="Garamond"/>
          <w:color w:val="242121"/>
          <w:sz w:val="22"/>
          <w:szCs w:val="22"/>
          <w:lang w:val="es-ES"/>
        </w:rPr>
        <w:t xml:space="preserve"> </w:t>
      </w:r>
      <w:proofErr w:type="spellStart"/>
      <w:r w:rsidRPr="4D69C346">
        <w:rPr>
          <w:rFonts w:ascii="Garamond" w:hAnsi="Garamond" w:eastAsia="Garamond" w:cs="Garamond"/>
          <w:color w:val="242121"/>
          <w:sz w:val="22"/>
          <w:szCs w:val="22"/>
          <w:lang w:val="es-ES"/>
        </w:rPr>
        <w:t>Macallan</w:t>
      </w:r>
      <w:proofErr w:type="spellEnd"/>
      <w:r w:rsidRPr="4D69C346">
        <w:rPr>
          <w:rFonts w:ascii="Garamond" w:hAnsi="Garamond" w:eastAsia="Garamond" w:cs="Garamond"/>
          <w:color w:val="242121"/>
          <w:sz w:val="22"/>
          <w:szCs w:val="22"/>
          <w:lang w:val="es-ES"/>
        </w:rPr>
        <w:t xml:space="preserve"> </w:t>
      </w:r>
      <w:proofErr w:type="spellStart"/>
      <w:r w:rsidRPr="4D69C346">
        <w:rPr>
          <w:rFonts w:ascii="Garamond" w:hAnsi="Garamond" w:eastAsia="Garamond" w:cs="Garamond"/>
          <w:color w:val="242121"/>
          <w:sz w:val="22"/>
          <w:szCs w:val="22"/>
          <w:lang w:val="es-ES"/>
        </w:rPr>
        <w:t>Gallery</w:t>
      </w:r>
      <w:proofErr w:type="spellEnd"/>
      <w:r w:rsidRPr="4D69C346">
        <w:rPr>
          <w:rFonts w:ascii="Garamond" w:hAnsi="Garamond" w:eastAsia="Garamond" w:cs="Garamond"/>
          <w:color w:val="242121"/>
          <w:sz w:val="22"/>
          <w:szCs w:val="22"/>
          <w:lang w:val="es-ES"/>
        </w:rPr>
        <w:t>. Este exclusiv</w:t>
      </w:r>
      <w:r w:rsidRPr="4D69C346" w:rsidR="6120CC93">
        <w:rPr>
          <w:rFonts w:ascii="Garamond" w:hAnsi="Garamond" w:eastAsia="Garamond" w:cs="Garamond"/>
          <w:color w:val="242121"/>
          <w:sz w:val="22"/>
          <w:szCs w:val="22"/>
          <w:lang w:val="es-ES"/>
        </w:rPr>
        <w:t>o sitio de</w:t>
      </w:r>
      <w:r w:rsidRPr="4D69C346">
        <w:rPr>
          <w:rFonts w:ascii="Garamond" w:hAnsi="Garamond" w:eastAsia="Garamond" w:cs="Garamond"/>
          <w:color w:val="242121"/>
          <w:sz w:val="22"/>
          <w:szCs w:val="22"/>
          <w:lang w:val="es-ES"/>
        </w:rPr>
        <w:t xml:space="preserve"> 139 metros cuadrados, ubicado estratégicamente en la zona de El Retiro, permite a los amantes del </w:t>
      </w:r>
      <w:proofErr w:type="gramStart"/>
      <w:r w:rsidRPr="4D69C346">
        <w:rPr>
          <w:rFonts w:ascii="Garamond" w:hAnsi="Garamond" w:eastAsia="Garamond" w:cs="Garamond"/>
          <w:color w:val="242121"/>
          <w:sz w:val="22"/>
          <w:szCs w:val="22"/>
          <w:lang w:val="es-ES"/>
        </w:rPr>
        <w:t>whisky</w:t>
      </w:r>
      <w:proofErr w:type="gramEnd"/>
      <w:r w:rsidRPr="4D69C346">
        <w:rPr>
          <w:rFonts w:ascii="Garamond" w:hAnsi="Garamond" w:eastAsia="Garamond" w:cs="Garamond"/>
          <w:color w:val="242121"/>
          <w:sz w:val="22"/>
          <w:szCs w:val="22"/>
          <w:lang w:val="es-ES"/>
        </w:rPr>
        <w:t xml:space="preserve"> explorar la maestría detrás de su </w:t>
      </w:r>
      <w:r w:rsidRPr="4D69C346" w:rsidR="1D17D76E">
        <w:rPr>
          <w:rFonts w:ascii="Garamond" w:hAnsi="Garamond" w:eastAsia="Garamond" w:cs="Garamond"/>
          <w:color w:val="242121"/>
          <w:sz w:val="22"/>
          <w:szCs w:val="22"/>
          <w:lang w:val="es-ES"/>
        </w:rPr>
        <w:t>reconocido</w:t>
      </w:r>
      <w:r w:rsidRPr="4D69C346">
        <w:rPr>
          <w:rFonts w:ascii="Garamond" w:hAnsi="Garamond" w:eastAsia="Garamond" w:cs="Garamond"/>
          <w:color w:val="242121"/>
          <w:sz w:val="22"/>
          <w:szCs w:val="22"/>
          <w:lang w:val="es-ES"/>
        </w:rPr>
        <w:t xml:space="preserve"> </w:t>
      </w:r>
      <w:r w:rsidRPr="4D69C346">
        <w:rPr>
          <w:rFonts w:ascii="Garamond" w:hAnsi="Garamond" w:eastAsia="Garamond" w:cs="Garamond"/>
          <w:i/>
          <w:iCs/>
          <w:color w:val="242121"/>
          <w:sz w:val="22"/>
          <w:szCs w:val="22"/>
          <w:lang w:val="es-ES"/>
        </w:rPr>
        <w:t xml:space="preserve">single </w:t>
      </w:r>
      <w:proofErr w:type="spellStart"/>
      <w:r w:rsidRPr="4D69C346">
        <w:rPr>
          <w:rFonts w:ascii="Garamond" w:hAnsi="Garamond" w:eastAsia="Garamond" w:cs="Garamond"/>
          <w:i/>
          <w:iCs/>
          <w:color w:val="242121"/>
          <w:sz w:val="22"/>
          <w:szCs w:val="22"/>
          <w:lang w:val="es-ES"/>
        </w:rPr>
        <w:t>malt</w:t>
      </w:r>
      <w:proofErr w:type="spellEnd"/>
      <w:r w:rsidRPr="4D69C346">
        <w:rPr>
          <w:rFonts w:ascii="Garamond" w:hAnsi="Garamond" w:eastAsia="Garamond" w:cs="Garamond"/>
          <w:color w:val="242121"/>
          <w:sz w:val="22"/>
          <w:szCs w:val="22"/>
          <w:lang w:val="es-ES"/>
        </w:rPr>
        <w:t xml:space="preserve">. </w:t>
      </w:r>
      <w:r w:rsidRPr="4D69C346" w:rsidR="4D2B32AB">
        <w:rPr>
          <w:rFonts w:ascii="Garamond" w:hAnsi="Garamond" w:eastAsia="Garamond" w:cs="Garamond"/>
          <w:color w:val="242121"/>
          <w:sz w:val="22"/>
          <w:szCs w:val="22"/>
          <w:lang w:val="es-ES"/>
        </w:rPr>
        <w:t xml:space="preserve">La galería </w:t>
      </w:r>
      <w:r w:rsidRPr="4D69C346" w:rsidR="72F43D9F">
        <w:rPr>
          <w:rFonts w:ascii="Garamond" w:hAnsi="Garamond" w:eastAsia="Garamond" w:cs="Garamond"/>
          <w:color w:val="242121"/>
          <w:sz w:val="22"/>
          <w:szCs w:val="22"/>
          <w:lang w:val="es-ES"/>
        </w:rPr>
        <w:t xml:space="preserve">en </w:t>
      </w:r>
      <w:r w:rsidRPr="4D69C346" w:rsidR="2BD58BD1">
        <w:rPr>
          <w:rFonts w:ascii="Garamond" w:hAnsi="Garamond" w:eastAsia="Garamond" w:cs="Garamond"/>
          <w:color w:val="242121"/>
          <w:sz w:val="22"/>
          <w:szCs w:val="22"/>
          <w:lang w:val="es-ES"/>
        </w:rPr>
        <w:t>Colombia</w:t>
      </w:r>
      <w:r w:rsidRPr="4D69C346" w:rsidR="72F43D9F">
        <w:rPr>
          <w:rFonts w:ascii="Garamond" w:hAnsi="Garamond" w:eastAsia="Garamond" w:cs="Garamond"/>
          <w:color w:val="242121"/>
          <w:sz w:val="22"/>
          <w:szCs w:val="22"/>
          <w:lang w:val="es-ES"/>
        </w:rPr>
        <w:t xml:space="preserve"> </w:t>
      </w:r>
      <w:r w:rsidRPr="4D69C346">
        <w:rPr>
          <w:rFonts w:ascii="Garamond" w:hAnsi="Garamond" w:eastAsia="Garamond" w:cs="Garamond"/>
          <w:color w:val="242121"/>
          <w:sz w:val="22"/>
          <w:szCs w:val="22"/>
          <w:lang w:val="es-ES"/>
        </w:rPr>
        <w:t xml:space="preserve">ofrece una experiencia única, capturando el compromiso inquebrantable con la excelencia, innovación, creatividad y conexión con la naturaleza que caracterizan a </w:t>
      </w:r>
      <w:r w:rsidRPr="4D69C346" w:rsidR="2B6F0501">
        <w:rPr>
          <w:rFonts w:ascii="Garamond" w:hAnsi="Garamond" w:eastAsia="Garamond" w:cs="Garamond"/>
          <w:color w:val="242121"/>
          <w:sz w:val="22"/>
          <w:szCs w:val="22"/>
          <w:lang w:val="es-ES"/>
        </w:rPr>
        <w:t>la destilería escocesa</w:t>
      </w:r>
      <w:r w:rsidRPr="4D69C346">
        <w:rPr>
          <w:rFonts w:ascii="Garamond" w:hAnsi="Garamond" w:eastAsia="Garamond" w:cs="Garamond"/>
          <w:color w:val="242121"/>
          <w:sz w:val="22"/>
          <w:szCs w:val="22"/>
          <w:lang w:val="es-ES"/>
        </w:rPr>
        <w:t xml:space="preserve">. Los visitantes pueden aprender sobre la destilería escocesa, la creación del </w:t>
      </w:r>
      <w:proofErr w:type="gramStart"/>
      <w:r w:rsidRPr="4D69C346">
        <w:rPr>
          <w:rFonts w:ascii="Garamond" w:hAnsi="Garamond" w:eastAsia="Garamond" w:cs="Garamond"/>
          <w:color w:val="242121"/>
          <w:sz w:val="22"/>
          <w:szCs w:val="22"/>
          <w:lang w:val="es-ES"/>
        </w:rPr>
        <w:t>whisky</w:t>
      </w:r>
      <w:proofErr w:type="gramEnd"/>
      <w:r w:rsidRPr="4D69C346">
        <w:rPr>
          <w:rFonts w:ascii="Garamond" w:hAnsi="Garamond" w:eastAsia="Garamond" w:cs="Garamond"/>
          <w:color w:val="242121"/>
          <w:sz w:val="22"/>
          <w:szCs w:val="22"/>
          <w:lang w:val="es-ES"/>
        </w:rPr>
        <w:t xml:space="preserve"> y adquirir ejemplares de la amplia gama de productos de la marca.</w:t>
      </w:r>
    </w:p>
    <w:p w:rsidR="7C6EB529" w:rsidP="7C6EB529" w:rsidRDefault="7C6EB529" w14:paraId="48FA8ACF" w14:textId="790DDC34">
      <w:pPr>
        <w:spacing w:line="240" w:lineRule="auto"/>
        <w:ind w:left="0" w:hanging="2"/>
        <w:jc w:val="both"/>
        <w:rPr>
          <w:rFonts w:ascii="Garamond" w:hAnsi="Garamond" w:eastAsia="Garamond" w:cs="Garamond"/>
          <w:color w:val="242121"/>
          <w:sz w:val="22"/>
          <w:szCs w:val="22"/>
          <w:lang w:val="es-ES"/>
        </w:rPr>
      </w:pPr>
    </w:p>
    <w:p w:rsidR="122D3D10" w:rsidP="7C6EB529" w:rsidRDefault="122D3D10" w14:paraId="07029AC3" w14:textId="1E3E0F81">
      <w:pPr>
        <w:spacing w:line="240" w:lineRule="auto"/>
        <w:ind w:left="-2" w:firstLine="0"/>
        <w:jc w:val="both"/>
        <w:rPr>
          <w:rFonts w:ascii="Garamond" w:hAnsi="Garamond" w:eastAsia="Garamond" w:cs="Garamond"/>
          <w:color w:val="242121"/>
          <w:sz w:val="22"/>
          <w:szCs w:val="22"/>
        </w:rPr>
      </w:pPr>
    </w:p>
    <w:p w:rsidR="3A1FE89C" w:rsidP="4D69C346" w:rsidRDefault="3A1FE89C" w14:paraId="2A25C730" w14:textId="47507DDA">
      <w:pPr>
        <w:spacing w:line="240" w:lineRule="auto"/>
        <w:ind w:left="-2" w:firstLine="0"/>
        <w:jc w:val="both"/>
        <w:rPr>
          <w:rFonts w:ascii="Garamond" w:hAnsi="Garamond" w:eastAsia="Garamond" w:cs="Garamond"/>
          <w:color w:val="242121"/>
          <w:sz w:val="22"/>
          <w:szCs w:val="22"/>
        </w:rPr>
      </w:pPr>
      <w:r w:rsidRPr="4D69C346">
        <w:rPr>
          <w:rFonts w:ascii="Garamond" w:hAnsi="Garamond" w:eastAsia="Garamond" w:cs="Garamond"/>
          <w:color w:val="242121"/>
          <w:sz w:val="22"/>
          <w:szCs w:val="22"/>
        </w:rPr>
        <w:t>Las diferentes boutiques cuentan con varias características experienciales, como un amplio muro de vídeo que comparte algunas de las historias de nuestra marca rodadas con una impresionante cinematografía, o una experiencia de degustación en realidad virtual que le transporta a Speyside a través de una narración en vídeo de 360</w:t>
      </w:r>
      <w:r w:rsidRPr="4D69C346" w:rsidR="3B9B407D">
        <w:rPr>
          <w:rFonts w:ascii="Garamond" w:hAnsi="Garamond" w:eastAsia="Garamond" w:cs="Garamond"/>
          <w:color w:val="242121"/>
          <w:sz w:val="22"/>
          <w:szCs w:val="22"/>
        </w:rPr>
        <w:t>º</w:t>
      </w:r>
      <w:r w:rsidRPr="4D69C346">
        <w:rPr>
          <w:rFonts w:ascii="Garamond" w:hAnsi="Garamond" w:eastAsia="Garamond" w:cs="Garamond"/>
          <w:color w:val="242121"/>
          <w:sz w:val="22"/>
          <w:szCs w:val="22"/>
        </w:rPr>
        <w:t xml:space="preserve"> que explora la historia que hay detrás del corazón de nuestra marca, The Macallan Estate. </w:t>
      </w:r>
    </w:p>
    <w:p w:rsidR="3A1FE89C" w:rsidP="4D69C346" w:rsidRDefault="3A1FE89C" w14:paraId="60E37D8C" w14:textId="7043315D">
      <w:pPr>
        <w:spacing w:line="240" w:lineRule="auto"/>
        <w:ind w:left="-2" w:firstLine="0"/>
        <w:jc w:val="both"/>
        <w:rPr>
          <w:rFonts w:ascii="Garamond" w:hAnsi="Garamond" w:eastAsia="Garamond" w:cs="Garamond"/>
          <w:color w:val="242121"/>
          <w:sz w:val="22"/>
          <w:szCs w:val="22"/>
        </w:rPr>
      </w:pPr>
      <w:r w:rsidRPr="4D69C346">
        <w:rPr>
          <w:rFonts w:ascii="Garamond" w:hAnsi="Garamond" w:eastAsia="Garamond" w:cs="Garamond"/>
          <w:color w:val="242121"/>
          <w:sz w:val="22"/>
          <w:szCs w:val="22"/>
        </w:rPr>
        <w:t>Además de nuestra gama de productos de viaje, las boutiques de The Macallan ofrecen una impresionante gama, cuidadosamente seleccionada, de whiskies</w:t>
      </w:r>
      <w:r w:rsidR="00A23347">
        <w:rPr>
          <w:rStyle w:val="Refdecomentario"/>
        </w:rPr>
        <w:t xml:space="preserve"> e</w:t>
      </w:r>
      <w:r w:rsidRPr="4D69C346">
        <w:rPr>
          <w:rFonts w:ascii="Garamond" w:hAnsi="Garamond" w:eastAsia="Garamond" w:cs="Garamond"/>
          <w:color w:val="242121"/>
          <w:sz w:val="22"/>
          <w:szCs w:val="22"/>
        </w:rPr>
        <w:t xml:space="preserve">xclusivos, algunos de los cuales </w:t>
      </w:r>
      <w:r w:rsidR="00A23347">
        <w:rPr>
          <w:rFonts w:ascii="Garamond" w:hAnsi="Garamond" w:eastAsia="Garamond" w:cs="Garamond"/>
          <w:color w:val="242121"/>
          <w:sz w:val="22"/>
          <w:szCs w:val="22"/>
        </w:rPr>
        <w:t xml:space="preserve">únicamente se pueden encontrr en </w:t>
      </w:r>
      <w:r w:rsidRPr="4D69C346">
        <w:rPr>
          <w:rFonts w:ascii="Garamond" w:hAnsi="Garamond" w:eastAsia="Garamond" w:cs="Garamond"/>
          <w:color w:val="242121"/>
          <w:sz w:val="22"/>
          <w:szCs w:val="22"/>
        </w:rPr>
        <w:t>las boutiques.</w:t>
      </w:r>
    </w:p>
    <w:p w:rsidR="4D69C346" w:rsidP="4D69C346" w:rsidRDefault="4D69C346" w14:paraId="228A106E" w14:textId="2E67DC6B">
      <w:pPr>
        <w:spacing w:line="240" w:lineRule="auto"/>
        <w:ind w:left="0" w:hanging="2"/>
        <w:jc w:val="center"/>
        <w:rPr>
          <w:rFonts w:ascii="Garamond" w:hAnsi="Garamond" w:eastAsia="Garamond" w:cs="Garamond"/>
          <w:color w:val="000000" w:themeColor="text1"/>
          <w:sz w:val="22"/>
          <w:szCs w:val="22"/>
        </w:rPr>
      </w:pPr>
    </w:p>
    <w:p w:rsidRPr="007829DC" w:rsidR="6A2DCFED" w:rsidP="7C6EB529" w:rsidRDefault="6A2DCFED" w14:paraId="0996DD2F" w14:textId="5BDD2412">
      <w:pPr>
        <w:spacing w:line="240" w:lineRule="auto"/>
        <w:ind w:left="0" w:hanging="2"/>
        <w:jc w:val="center"/>
        <w:rPr>
          <w:rFonts w:ascii="Garamond" w:hAnsi="Garamond" w:eastAsia="Garamond" w:cs="Garamond"/>
          <w:color w:val="000000" w:themeColor="text1"/>
          <w:sz w:val="22"/>
          <w:szCs w:val="22"/>
          <w:lang w:val="en-US"/>
        </w:rPr>
      </w:pPr>
      <w:r w:rsidRPr="007829DC">
        <w:rPr>
          <w:rFonts w:ascii="Garamond" w:hAnsi="Garamond" w:eastAsia="Garamond" w:cs="Garamond"/>
          <w:color w:val="000000" w:themeColor="text1"/>
          <w:sz w:val="22"/>
          <w:szCs w:val="22"/>
          <w:lang w:val="en-US"/>
        </w:rPr>
        <w:t>-o0o-</w:t>
      </w:r>
    </w:p>
    <w:p w:rsidRPr="007829DC" w:rsidR="122D3D10" w:rsidP="4D69C346" w:rsidRDefault="122D3D10" w14:paraId="396BF303" w14:textId="0D6D8B8C">
      <w:pPr>
        <w:ind w:left="-2" w:firstLine="0"/>
        <w:jc w:val="both"/>
        <w:rPr>
          <w:rFonts w:ascii="Garamond" w:hAnsi="Garamond" w:eastAsia="Garamond" w:cs="Garamond"/>
          <w:color w:val="000000" w:themeColor="text1"/>
          <w:lang w:val="en-US"/>
        </w:rPr>
      </w:pPr>
    </w:p>
    <w:p w:rsidRPr="007829DC" w:rsidR="122D3D10" w:rsidP="4D69C346" w:rsidRDefault="122D3D10" w14:paraId="70331EE0" w14:textId="2136CBF1">
      <w:pPr>
        <w:ind w:left="0" w:hanging="2"/>
        <w:jc w:val="both"/>
        <w:rPr>
          <w:rFonts w:ascii="Garamond" w:hAnsi="Garamond" w:eastAsia="Garamond" w:cs="Garamond"/>
          <w:color w:val="000000" w:themeColor="text1"/>
          <w:lang w:val="en-US"/>
        </w:rPr>
      </w:pPr>
    </w:p>
    <w:p w:rsidRPr="007829DC" w:rsidR="34139042" w:rsidP="122D3D10" w:rsidRDefault="34139042" w14:paraId="51CBA9FB" w14:textId="25568E8D">
      <w:pPr>
        <w:spacing w:line="240" w:lineRule="auto"/>
        <w:ind w:left="0" w:hanging="2"/>
        <w:jc w:val="both"/>
        <w:rPr>
          <w:rFonts w:ascii="Garamond" w:hAnsi="Garamond" w:eastAsia="Garamond" w:cs="Garamond"/>
          <w:color w:val="242121"/>
          <w:sz w:val="20"/>
          <w:szCs w:val="20"/>
          <w:lang w:val="en-US"/>
        </w:rPr>
      </w:pPr>
      <w:r w:rsidRPr="007829DC">
        <w:rPr>
          <w:rFonts w:ascii="Garamond" w:hAnsi="Garamond" w:eastAsia="Garamond" w:cs="Garamond"/>
          <w:b/>
          <w:bCs/>
          <w:color w:val="242121"/>
          <w:sz w:val="20"/>
          <w:szCs w:val="20"/>
          <w:lang w:val="en-US"/>
        </w:rPr>
        <w:t xml:space="preserve">Another Company </w:t>
      </w:r>
    </w:p>
    <w:p w:rsidRPr="007829DC" w:rsidR="34139042" w:rsidP="122D3D10" w:rsidRDefault="7D4C92AC" w14:paraId="57E398EC" w14:textId="16DEB6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hAnsi="Garamond" w:eastAsia="Garamond" w:cs="Garamond"/>
          <w:color w:val="242121"/>
          <w:sz w:val="20"/>
          <w:szCs w:val="20"/>
          <w:lang w:val="en-US"/>
        </w:rPr>
      </w:pPr>
      <w:r w:rsidRPr="007829DC">
        <w:rPr>
          <w:rFonts w:ascii="Garamond" w:hAnsi="Garamond" w:eastAsia="Garamond" w:cs="Garamond"/>
          <w:color w:val="242121"/>
          <w:sz w:val="20"/>
          <w:szCs w:val="20"/>
          <w:lang w:val="en-US"/>
        </w:rPr>
        <w:t>Javier Marín</w:t>
      </w:r>
      <w:r w:rsidRPr="007829DC" w:rsidR="34139042">
        <w:rPr>
          <w:rFonts w:ascii="Garamond" w:hAnsi="Garamond" w:eastAsia="Garamond" w:cs="Garamond"/>
          <w:color w:val="242121"/>
          <w:sz w:val="20"/>
          <w:szCs w:val="20"/>
          <w:lang w:val="en-US"/>
        </w:rPr>
        <w:t xml:space="preserve"> </w:t>
      </w:r>
    </w:p>
    <w:p w:rsidRPr="007829DC" w:rsidR="34139042" w:rsidP="122D3D10" w:rsidRDefault="126E6BAB" w14:paraId="783743EE" w14:textId="7B6BE7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hAnsi="Garamond" w:eastAsia="Garamond" w:cs="Garamond"/>
          <w:color w:val="242121"/>
          <w:sz w:val="20"/>
          <w:szCs w:val="20"/>
          <w:lang w:val="en-US"/>
        </w:rPr>
      </w:pPr>
      <w:proofErr w:type="spellStart"/>
      <w:r w:rsidRPr="007829DC">
        <w:rPr>
          <w:rFonts w:ascii="Garamond" w:hAnsi="Garamond" w:eastAsia="Garamond" w:cs="Garamond"/>
          <w:color w:val="242121"/>
          <w:sz w:val="20"/>
          <w:szCs w:val="20"/>
          <w:lang w:val="en-US"/>
        </w:rPr>
        <w:t>javier</w:t>
      </w:r>
      <w:proofErr w:type="spellEnd"/>
      <w:hyperlink r:id="rId11">
        <w:r w:rsidRPr="007829DC" w:rsidR="34139042">
          <w:rPr>
            <w:rStyle w:val="Hipervnculo"/>
            <w:rFonts w:ascii="Garamond" w:hAnsi="Garamond" w:eastAsia="Garamond" w:cs="Garamond"/>
            <w:color w:val="242121"/>
            <w:sz w:val="20"/>
            <w:szCs w:val="20"/>
            <w:lang w:val="en-US"/>
          </w:rPr>
          <w:t>.</w:t>
        </w:r>
        <w:r w:rsidRPr="007829DC" w:rsidR="3AE7D81B">
          <w:rPr>
            <w:rStyle w:val="Hipervnculo"/>
            <w:rFonts w:ascii="Garamond" w:hAnsi="Garamond" w:eastAsia="Garamond" w:cs="Garamond"/>
            <w:color w:val="242121"/>
            <w:sz w:val="20"/>
            <w:szCs w:val="20"/>
            <w:lang w:val="en-US"/>
          </w:rPr>
          <w:t>marin</w:t>
        </w:r>
        <w:r w:rsidRPr="007829DC" w:rsidR="34139042">
          <w:rPr>
            <w:rStyle w:val="Hipervnculo"/>
            <w:rFonts w:ascii="Garamond" w:hAnsi="Garamond" w:eastAsia="Garamond" w:cs="Garamond"/>
            <w:color w:val="242121"/>
            <w:sz w:val="20"/>
            <w:szCs w:val="20"/>
            <w:lang w:val="en-US"/>
          </w:rPr>
          <w:t>@another.co</w:t>
        </w:r>
      </w:hyperlink>
    </w:p>
    <w:p w:rsidRPr="007829DC" w:rsidR="15574C13" w:rsidP="122D3D10" w:rsidRDefault="15574C13" w14:paraId="7AA0884B" w14:textId="5C0411C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hAnsi="Garamond" w:eastAsia="Garamond" w:cs="Garamond"/>
          <w:color w:val="242121"/>
          <w:sz w:val="20"/>
          <w:szCs w:val="20"/>
          <w:lang w:val="en-US"/>
        </w:rPr>
      </w:pPr>
    </w:p>
    <w:p w:rsidRPr="007829DC" w:rsidR="34139042" w:rsidP="122D3D10" w:rsidRDefault="34139042" w14:paraId="61756E85" w14:textId="6885D24F">
      <w:pPr>
        <w:spacing w:line="240" w:lineRule="auto"/>
        <w:ind w:left="0" w:hanging="2"/>
        <w:jc w:val="both"/>
        <w:rPr>
          <w:rFonts w:ascii="Garamond" w:hAnsi="Garamond" w:eastAsia="Garamond" w:cs="Garamond"/>
          <w:color w:val="242121"/>
          <w:sz w:val="20"/>
          <w:szCs w:val="20"/>
          <w:lang w:val="en-US"/>
        </w:rPr>
      </w:pPr>
      <w:r w:rsidRPr="007829DC">
        <w:rPr>
          <w:rFonts w:ascii="Garamond" w:hAnsi="Garamond" w:eastAsia="Garamond" w:cs="Garamond"/>
          <w:b/>
          <w:bCs/>
          <w:color w:val="242121"/>
          <w:sz w:val="20"/>
          <w:szCs w:val="20"/>
          <w:lang w:val="en-US"/>
        </w:rPr>
        <w:t>Sobre The Macallan</w:t>
      </w:r>
    </w:p>
    <w:p w:rsidRPr="007829DC" w:rsidR="15574C13" w:rsidP="122D3D10" w:rsidRDefault="15574C13" w14:paraId="063BFF3A" w14:textId="467A91D2">
      <w:pPr>
        <w:spacing w:line="240" w:lineRule="auto"/>
        <w:ind w:left="0" w:hanging="2"/>
        <w:jc w:val="both"/>
        <w:rPr>
          <w:rFonts w:ascii="Garamond" w:hAnsi="Garamond" w:eastAsia="Garamond" w:cs="Garamond"/>
          <w:color w:val="242121"/>
          <w:sz w:val="20"/>
          <w:szCs w:val="20"/>
          <w:lang w:val="en-US"/>
        </w:rPr>
      </w:pPr>
    </w:p>
    <w:p w:rsidR="34139042" w:rsidP="122D3D10" w:rsidRDefault="00000000" w14:paraId="32A1DB61" w14:textId="16AC5832">
      <w:pPr>
        <w:spacing w:line="240" w:lineRule="auto"/>
        <w:ind w:left="0" w:hanging="2"/>
        <w:jc w:val="both"/>
        <w:rPr>
          <w:rFonts w:ascii="Garamond" w:hAnsi="Garamond" w:eastAsia="Garamond" w:cs="Garamond"/>
          <w:color w:val="242121"/>
          <w:sz w:val="20"/>
          <w:szCs w:val="20"/>
        </w:rPr>
      </w:pPr>
      <w:hyperlink r:id="rId12">
        <w:r w:rsidRPr="122D3D10" w:rsidR="34139042">
          <w:rPr>
            <w:rStyle w:val="Hipervnculo"/>
            <w:rFonts w:ascii="Garamond" w:hAnsi="Garamond" w:eastAsia="Garamond" w:cs="Garamond"/>
            <w:color w:val="943634" w:themeColor="accent2" w:themeShade="BF"/>
            <w:sz w:val="20"/>
            <w:szCs w:val="20"/>
          </w:rPr>
          <w:t>The Macallan</w:t>
        </w:r>
      </w:hyperlink>
      <w:r w:rsidRPr="122D3D10" w:rsidR="34139042">
        <w:rPr>
          <w:rFonts w:ascii="Garamond" w:hAnsi="Garamond" w:eastAsia="Garamond" w:cs="Garamond"/>
          <w:color w:val="943634" w:themeColor="accent2" w:themeShade="BF"/>
          <w:sz w:val="20"/>
          <w:szCs w:val="20"/>
        </w:rPr>
        <w:t xml:space="preserve"> </w:t>
      </w:r>
      <w:r w:rsidRPr="122D3D10" w:rsidR="34139042">
        <w:rPr>
          <w:rFonts w:ascii="Garamond" w:hAnsi="Garamond" w:eastAsia="Garamond" w:cs="Garamond"/>
          <w:color w:val="242121"/>
          <w:sz w:val="20"/>
          <w:szCs w:val="20"/>
        </w:rPr>
        <w:t>es conocid</w:t>
      </w:r>
      <w:r w:rsidRPr="122D3D10" w:rsidR="6D61CF12">
        <w:rPr>
          <w:rFonts w:ascii="Garamond" w:hAnsi="Garamond" w:eastAsia="Garamond" w:cs="Garamond"/>
          <w:color w:val="242121"/>
          <w:sz w:val="20"/>
          <w:szCs w:val="20"/>
        </w:rPr>
        <w:t>o</w:t>
      </w:r>
      <w:r w:rsidRPr="122D3D10" w:rsidR="34139042">
        <w:rPr>
          <w:rFonts w:ascii="Garamond" w:hAnsi="Garamond" w:eastAsia="Garamond" w:cs="Garamond"/>
          <w:color w:val="242121"/>
          <w:sz w:val="20"/>
          <w:szCs w:val="20"/>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15574C13" w:rsidP="122D3D10" w:rsidRDefault="15574C13" w14:paraId="5FBF2D0B" w14:textId="032E3106">
      <w:pPr>
        <w:spacing w:line="240" w:lineRule="auto"/>
        <w:ind w:left="0" w:hanging="2"/>
        <w:jc w:val="both"/>
        <w:rPr>
          <w:rFonts w:ascii="Garamond" w:hAnsi="Garamond" w:eastAsia="Garamond" w:cs="Garamond"/>
          <w:color w:val="242121"/>
          <w:sz w:val="20"/>
          <w:szCs w:val="20"/>
        </w:rPr>
      </w:pPr>
    </w:p>
    <w:p w:rsidR="34139042" w:rsidP="26609571" w:rsidRDefault="34139042" w14:paraId="056886B2" w14:textId="581D7B84">
      <w:pPr>
        <w:spacing w:line="240" w:lineRule="auto"/>
        <w:ind w:left="0" w:hanging="2"/>
        <w:jc w:val="both"/>
        <w:rPr>
          <w:rFonts w:ascii="Garamond" w:hAnsi="Garamond" w:eastAsia="Garamond" w:cs="Garamond"/>
          <w:color w:val="242121"/>
          <w:sz w:val="20"/>
          <w:szCs w:val="20"/>
        </w:rPr>
      </w:pPr>
      <w:r w:rsidRPr="26609571">
        <w:rPr>
          <w:rFonts w:ascii="Garamond" w:hAnsi="Garamond" w:eastAsia="Garamond" w:cs="Garamond"/>
          <w:color w:val="242121"/>
          <w:sz w:val="20"/>
          <w:szCs w:val="20"/>
        </w:rPr>
        <w:t xml:space="preserve">La seña de identidad de The Macallan es una obsesión por la calidad y la artesanía. </w:t>
      </w:r>
      <w:bookmarkStart w:name="_Int_NIOVjcuL" w:id="1"/>
      <w:r w:rsidRPr="26609571">
        <w:rPr>
          <w:rFonts w:ascii="Garamond" w:hAnsi="Garamond" w:eastAsia="Garamond" w:cs="Garamond"/>
          <w:color w:val="242121"/>
          <w:sz w:val="20"/>
          <w:szCs w:val="20"/>
        </w:rPr>
        <w:t>La personalidad única y la calidad excepcional de cada whisky se deben al uso de unas excepcionales barricas de roble que previamente han albergado jerez para conseguir un color natural gracias a una maestría única.</w:t>
      </w:r>
      <w:bookmarkEnd w:id="1"/>
      <w:r w:rsidRPr="26609571">
        <w:rPr>
          <w:rFonts w:ascii="Garamond" w:hAnsi="Garamond" w:eastAsia="Garamond" w:cs="Garamond"/>
          <w:color w:val="242121"/>
          <w:sz w:val="20"/>
          <w:szCs w:val="20"/>
        </w:rPr>
        <w:t xml:space="preserve"> The Macallan Distillery, que se </w:t>
      </w:r>
      <w:r w:rsidRPr="26609571">
        <w:rPr>
          <w:rFonts w:ascii="Garamond" w:hAnsi="Garamond" w:eastAsia="Garamond" w:cs="Garamond"/>
          <w:color w:val="242121"/>
          <w:sz w:val="20"/>
          <w:szCs w:val="20"/>
        </w:rPr>
        <w:t xml:space="preserve">encuentra en una </w:t>
      </w:r>
      <w:r w:rsidRPr="26609571" w:rsidR="15F3B47F">
        <w:rPr>
          <w:rFonts w:ascii="Garamond" w:hAnsi="Garamond" w:eastAsia="Garamond" w:cs="Garamond"/>
          <w:color w:val="242121"/>
          <w:sz w:val="20"/>
          <w:szCs w:val="20"/>
        </w:rPr>
        <w:t>propiedad</w:t>
      </w:r>
      <w:r w:rsidRPr="26609571">
        <w:rPr>
          <w:rFonts w:ascii="Garamond" w:hAnsi="Garamond" w:eastAsia="Garamond" w:cs="Garamond"/>
          <w:color w:val="242121"/>
          <w:sz w:val="20"/>
          <w:szCs w:val="20"/>
        </w:rPr>
        <w:t xml:space="preserve"> de casi 200 hectáreas, ha sido diseñada por arquitectos de talla internacional inspirándose en las características colinas escocesas que rodean el espacio.</w:t>
      </w:r>
    </w:p>
    <w:p w:rsidR="15574C13" w:rsidP="122D3D10" w:rsidRDefault="15574C13" w14:paraId="55D2267B" w14:textId="2303C6F1">
      <w:pPr>
        <w:spacing w:line="240" w:lineRule="auto"/>
        <w:ind w:left="0" w:hanging="2"/>
        <w:jc w:val="both"/>
        <w:rPr>
          <w:rFonts w:ascii="Garamond" w:hAnsi="Garamond" w:eastAsia="Garamond" w:cs="Garamond"/>
          <w:color w:val="242121"/>
          <w:sz w:val="20"/>
          <w:szCs w:val="20"/>
        </w:rPr>
      </w:pPr>
    </w:p>
    <w:p w:rsidR="34139042" w:rsidP="122D3D10" w:rsidRDefault="34139042" w14:paraId="62A75DF3" w14:textId="14B633C5">
      <w:pPr>
        <w:spacing w:line="240" w:lineRule="auto"/>
        <w:ind w:left="0" w:hanging="2"/>
        <w:jc w:val="both"/>
        <w:rPr>
          <w:rFonts w:ascii="Garamond" w:hAnsi="Garamond" w:eastAsia="Garamond" w:cs="Garamond"/>
          <w:color w:val="242121"/>
          <w:sz w:val="20"/>
          <w:szCs w:val="20"/>
        </w:rPr>
      </w:pPr>
      <w:r w:rsidRPr="122D3D10">
        <w:rPr>
          <w:rFonts w:ascii="Garamond" w:hAnsi="Garamond" w:eastAsia="Garamond" w:cs="Garamond"/>
          <w:color w:val="242121"/>
          <w:sz w:val="20"/>
          <w:szCs w:val="20"/>
        </w:rPr>
        <w:t>Los 200 años de historia han sido solo el prólogo de nuevos capítulos en la historia de la marca. Y es que es un viaje por el tiempo. Porque The Macallan tiene 200 años de juventud.</w:t>
      </w:r>
    </w:p>
    <w:p w:rsidR="15574C13" w:rsidP="122D3D10" w:rsidRDefault="15574C13" w14:paraId="0ABA8A0A" w14:textId="1C5C6E0C">
      <w:pPr>
        <w:spacing w:line="240" w:lineRule="auto"/>
        <w:ind w:left="0" w:hanging="2"/>
        <w:jc w:val="both"/>
        <w:rPr>
          <w:rFonts w:ascii="Garamond" w:hAnsi="Garamond" w:eastAsia="Garamond" w:cs="Garamond"/>
          <w:color w:val="242121"/>
          <w:sz w:val="20"/>
          <w:szCs w:val="20"/>
        </w:rPr>
      </w:pPr>
    </w:p>
    <w:p w:rsidR="34139042" w:rsidP="122D3D10" w:rsidRDefault="34139042" w14:paraId="3E645090" w14:textId="1F728BD1">
      <w:pPr>
        <w:spacing w:line="240" w:lineRule="auto"/>
        <w:ind w:left="0" w:hanging="2"/>
        <w:jc w:val="both"/>
        <w:rPr>
          <w:rFonts w:ascii="Garamond" w:hAnsi="Garamond" w:eastAsia="Garamond" w:cs="Garamond"/>
          <w:color w:val="242121"/>
          <w:sz w:val="20"/>
          <w:szCs w:val="20"/>
        </w:rPr>
      </w:pPr>
      <w:r w:rsidRPr="122D3D10">
        <w:rPr>
          <w:rFonts w:ascii="Garamond" w:hAnsi="Garamond" w:eastAsia="Garamond" w:cs="Garamond"/>
          <w:color w:val="242121"/>
          <w:sz w:val="20"/>
          <w:szCs w:val="20"/>
        </w:rPr>
        <w:t>Elaborado con la máxima dedicación. Consuma The Macallan con responsabilidad.</w:t>
      </w:r>
    </w:p>
    <w:p w:rsidR="34139042" w:rsidP="122D3D10" w:rsidRDefault="34139042" w14:paraId="10445351" w14:textId="10C96A9F">
      <w:pPr>
        <w:spacing w:line="240" w:lineRule="auto"/>
        <w:ind w:left="0" w:hanging="2"/>
        <w:jc w:val="both"/>
        <w:rPr>
          <w:rFonts w:ascii="Garamond" w:hAnsi="Garamond" w:eastAsia="Garamond" w:cs="Garamond"/>
          <w:color w:val="242121"/>
          <w:sz w:val="20"/>
          <w:szCs w:val="20"/>
        </w:rPr>
      </w:pPr>
      <w:r w:rsidRPr="122D3D10">
        <w:rPr>
          <w:rFonts w:ascii="Garamond" w:hAnsi="Garamond" w:eastAsia="Garamond" w:cs="Garamond"/>
          <w:color w:val="242121"/>
          <w:sz w:val="20"/>
          <w:szCs w:val="20"/>
        </w:rPr>
        <w:t xml:space="preserve"> </w:t>
      </w:r>
    </w:p>
    <w:p w:rsidR="34139042" w:rsidP="0F2A06FF" w:rsidRDefault="34139042" w14:paraId="6641F284" w14:textId="6291AFB0">
      <w:pPr>
        <w:spacing w:line="240" w:lineRule="auto"/>
        <w:ind w:left="0" w:hanging="2"/>
        <w:jc w:val="both"/>
        <w:rPr>
          <w:rFonts w:ascii="Garamond" w:hAnsi="Garamond" w:eastAsia="Garamond" w:cs="Garamond"/>
          <w:color w:val="242121"/>
          <w:sz w:val="20"/>
          <w:szCs w:val="20"/>
        </w:rPr>
      </w:pPr>
      <w:r w:rsidRPr="0F2A06FF">
        <w:rPr>
          <w:rFonts w:ascii="Garamond" w:hAnsi="Garamond" w:eastAsia="Garamond" w:cs="Garamond"/>
          <w:color w:val="242121"/>
          <w:sz w:val="20"/>
          <w:szCs w:val="20"/>
        </w:rPr>
        <w:t xml:space="preserve">Si desea más información, visite </w:t>
      </w:r>
      <w:hyperlink r:id="rId13">
        <w:r w:rsidRPr="0F2A06FF">
          <w:rPr>
            <w:rStyle w:val="Hipervnculo"/>
            <w:rFonts w:ascii="Garamond" w:hAnsi="Garamond" w:eastAsia="Garamond" w:cs="Garamond"/>
            <w:color w:val="943634" w:themeColor="accent2" w:themeShade="BF"/>
            <w:sz w:val="20"/>
            <w:szCs w:val="20"/>
          </w:rPr>
          <w:t>www.themacallan.com</w:t>
        </w:r>
      </w:hyperlink>
      <w:r w:rsidRPr="0F2A06FF">
        <w:rPr>
          <w:rFonts w:ascii="Garamond" w:hAnsi="Garamond" w:eastAsia="Garamond" w:cs="Garamond"/>
          <w:color w:val="943634" w:themeColor="accent2" w:themeShade="BF"/>
          <w:sz w:val="20"/>
          <w:szCs w:val="20"/>
        </w:rPr>
        <w:t xml:space="preserve"> </w:t>
      </w:r>
      <w:r w:rsidRPr="0F2A06FF">
        <w:rPr>
          <w:rFonts w:ascii="Garamond" w:hAnsi="Garamond" w:eastAsia="Garamond" w:cs="Garamond"/>
          <w:color w:val="242121"/>
          <w:sz w:val="20"/>
          <w:szCs w:val="20"/>
        </w:rPr>
        <w:t>y únase a la The Macallan Society para conocer las historias detrás de nuestros whiskies.</w:t>
      </w:r>
    </w:p>
    <w:p w:rsidR="0F2A06FF" w:rsidP="0F2A06FF" w:rsidRDefault="0F2A06FF" w14:paraId="68C29666" w14:textId="72999741">
      <w:pPr>
        <w:spacing w:line="240" w:lineRule="auto"/>
        <w:ind w:left="0" w:hanging="2"/>
        <w:jc w:val="both"/>
        <w:rPr>
          <w:rFonts w:ascii="Garamond" w:hAnsi="Garamond" w:eastAsia="Garamond" w:cs="Garamond"/>
          <w:color w:val="242121"/>
          <w:sz w:val="20"/>
          <w:szCs w:val="20"/>
        </w:rPr>
      </w:pPr>
    </w:p>
    <w:p w:rsidR="15574C13" w:rsidP="15574C13" w:rsidRDefault="15574C13" w14:paraId="46EA9BAE" w14:textId="73E6E7CD">
      <w:pPr>
        <w:ind w:left="0" w:hanging="2"/>
        <w:jc w:val="both"/>
        <w:rPr>
          <w:rFonts w:ascii="Garamond" w:hAnsi="Garamond" w:eastAsia="Garamond" w:cs="Garamond"/>
          <w:color w:val="292828"/>
          <w:sz w:val="20"/>
          <w:szCs w:val="20"/>
        </w:rPr>
      </w:pPr>
    </w:p>
    <w:sectPr w:rsidR="15574C13">
      <w:headerReference w:type="even" r:id="rId14"/>
      <w:headerReference w:type="default" r:id="rId15"/>
      <w:footerReference w:type="default" r:id="rId16"/>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6BF" w:rsidRDefault="00A436BF" w14:paraId="183F03B9" w14:textId="77777777">
      <w:pPr>
        <w:spacing w:line="240" w:lineRule="auto"/>
        <w:ind w:left="0" w:hanging="2"/>
      </w:pPr>
      <w:r>
        <w:separator/>
      </w:r>
    </w:p>
  </w:endnote>
  <w:endnote w:type="continuationSeparator" w:id="0">
    <w:p w:rsidR="00A436BF" w:rsidRDefault="00A436BF" w14:paraId="43D98A65"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7FE" w:rsidP="0F2A06FF" w:rsidRDefault="00005E30" w14:paraId="1513327B" w14:textId="2A307249">
    <w:pPr>
      <w:tabs>
        <w:tab w:val="center" w:pos="4153"/>
        <w:tab w:val="right" w:pos="8306"/>
      </w:tabs>
      <w:spacing w:line="240" w:lineRule="auto"/>
      <w:ind w:left="0" w:hanging="2"/>
      <w:jc w:val="right"/>
      <w:rPr>
        <w:rFonts w:ascii="Arial" w:hAnsi="Arial" w:eastAsia="Arial" w:cs="Arial"/>
        <w:color w:val="000000" w:themeColor="text1"/>
        <w:sz w:val="18"/>
        <w:szCs w:val="18"/>
      </w:rPr>
    </w:pPr>
    <w:r w:rsidRPr="7C6EB529">
      <w:rPr>
        <w:rFonts w:ascii="Arial" w:hAnsi="Arial" w:eastAsia="Arial" w:cs="Arial"/>
        <w:color w:val="000000" w:themeColor="text1"/>
        <w:sz w:val="18"/>
        <w:szCs w:val="18"/>
      </w:rPr>
      <w:fldChar w:fldCharType="begin"/>
    </w:r>
    <w:r w:rsidRPr="7C6EB529">
      <w:rPr>
        <w:rFonts w:ascii="Arial" w:hAnsi="Arial" w:eastAsia="Arial" w:cs="Arial"/>
        <w:color w:val="000000" w:themeColor="text1"/>
        <w:sz w:val="18"/>
        <w:szCs w:val="18"/>
      </w:rPr>
      <w:instrText>PAGE</w:instrText>
    </w:r>
    <w:r w:rsidRPr="7C6EB529">
      <w:rPr>
        <w:rFonts w:ascii="Arial" w:hAnsi="Arial" w:eastAsia="Arial" w:cs="Arial"/>
        <w:color w:val="000000" w:themeColor="text1"/>
        <w:sz w:val="18"/>
        <w:szCs w:val="18"/>
      </w:rPr>
      <w:fldChar w:fldCharType="separate"/>
    </w:r>
    <w:r w:rsidR="007829DC">
      <w:rPr>
        <w:rFonts w:ascii="Arial" w:hAnsi="Arial" w:eastAsia="Arial" w:cs="Arial"/>
        <w:noProof/>
        <w:color w:val="000000" w:themeColor="text1"/>
        <w:sz w:val="18"/>
        <w:szCs w:val="18"/>
      </w:rPr>
      <w:t>1</w:t>
    </w:r>
    <w:r w:rsidRPr="7C6EB529">
      <w:rPr>
        <w:rFonts w:ascii="Arial" w:hAnsi="Arial" w:eastAsia="Arial" w:cs="Arial"/>
        <w:color w:val="000000" w:themeColor="text1"/>
        <w:sz w:val="18"/>
        <w:szCs w:val="18"/>
      </w:rPr>
      <w:fldChar w:fldCharType="end"/>
    </w:r>
    <w:r w:rsidRPr="7C6EB529" w:rsidR="7C6EB529">
      <w:rPr>
        <w:rFonts w:ascii="Arial" w:hAnsi="Arial" w:eastAsia="Arial" w:cs="Arial"/>
        <w:color w:val="000000" w:themeColor="text1"/>
        <w:sz w:val="18"/>
        <w:szCs w:val="18"/>
      </w:rPr>
      <w:t>/3</w:t>
    </w:r>
  </w:p>
  <w:p w:rsidR="2A31884F" w:rsidP="2A31884F" w:rsidRDefault="2A31884F" w14:paraId="2B283146" w14:textId="6B410340">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6BF" w:rsidRDefault="00A436BF" w14:paraId="6D56145E" w14:textId="77777777">
      <w:pPr>
        <w:spacing w:line="240" w:lineRule="auto"/>
        <w:ind w:left="0" w:hanging="2"/>
      </w:pPr>
      <w:r>
        <w:separator/>
      </w:r>
    </w:p>
  </w:footnote>
  <w:footnote w:type="continuationSeparator" w:id="0">
    <w:p w:rsidR="00A436BF" w:rsidRDefault="00A436BF" w14:paraId="47982295"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829DC" w:rsidR="00E107FE" w:rsidP="15574C13" w:rsidRDefault="122D3D10" w14:paraId="3D80FEF8" w14:textId="77777777">
    <w:pPr>
      <w:tabs>
        <w:tab w:val="center" w:pos="4153"/>
        <w:tab w:val="right" w:pos="8306"/>
        <w:tab w:val="center" w:pos="4320"/>
        <w:tab w:val="right" w:pos="8640"/>
      </w:tabs>
      <w:spacing w:line="240" w:lineRule="auto"/>
      <w:ind w:left="0" w:hanging="2"/>
      <w:rPr>
        <w:color w:val="000000"/>
        <w:lang w:val="en-US"/>
      </w:rPr>
    </w:pPr>
    <w:r w:rsidRPr="007829DC">
      <w:rPr>
        <w:color w:val="000000" w:themeColor="text1"/>
        <w:lang w:val="en-US"/>
      </w:rPr>
      <w:t>[Type text]</w:t>
    </w:r>
    <w:r w:rsidRPr="007829DC" w:rsidR="00005E30">
      <w:rPr>
        <w:lang w:val="en-US"/>
      </w:rPr>
      <w:tab/>
    </w:r>
    <w:r w:rsidRPr="007829DC">
      <w:rPr>
        <w:color w:val="000000" w:themeColor="text1"/>
        <w:lang w:val="en-US"/>
      </w:rPr>
      <w:t>[Type text]</w:t>
    </w:r>
    <w:r w:rsidRPr="007829DC" w:rsidR="00005E30">
      <w:rPr>
        <w:lang w:val="en-US"/>
      </w:rPr>
      <w:tab/>
    </w:r>
    <w:r w:rsidRPr="007829DC">
      <w:rPr>
        <w:color w:val="000000" w:themeColor="text1"/>
        <w:lang w:val="en-US"/>
      </w:rPr>
      <w:t>[Type text]</w:t>
    </w:r>
  </w:p>
  <w:p w:rsidRPr="007829DC" w:rsidR="00E107FE" w:rsidP="122D3D10" w:rsidRDefault="122D3D10" w14:paraId="6111A5AB" w14:textId="77777777">
    <w:pPr>
      <w:pBdr>
        <w:between w:val="single" w:color="4F81BD" w:sz="4" w:space="1"/>
      </w:pBdr>
      <w:tabs>
        <w:tab w:val="center" w:pos="4153"/>
        <w:tab w:val="right" w:pos="8306"/>
      </w:tabs>
      <w:spacing w:line="276" w:lineRule="auto"/>
      <w:ind w:left="0" w:hanging="2"/>
      <w:jc w:val="center"/>
      <w:rPr>
        <w:color w:val="000000"/>
        <w:lang w:val="en-US"/>
      </w:rPr>
    </w:pPr>
    <w:r w:rsidRPr="007829DC">
      <w:rPr>
        <w:color w:val="000000" w:themeColor="text1"/>
        <w:lang w:val="en-US"/>
      </w:rPr>
      <w:t>[Type the document title]</w:t>
    </w:r>
  </w:p>
  <w:p w:rsidRPr="007829DC" w:rsidR="00E107FE" w:rsidP="122D3D10" w:rsidRDefault="122D3D10" w14:paraId="5D71B29C" w14:textId="77777777">
    <w:pPr>
      <w:pBdr>
        <w:between w:val="single" w:color="4F81BD" w:sz="4" w:space="1"/>
      </w:pBdr>
      <w:tabs>
        <w:tab w:val="center" w:pos="4153"/>
        <w:tab w:val="right" w:pos="8306"/>
      </w:tabs>
      <w:spacing w:line="276" w:lineRule="auto"/>
      <w:ind w:left="0" w:hanging="2"/>
      <w:jc w:val="center"/>
      <w:rPr>
        <w:color w:val="000000"/>
        <w:lang w:val="en-US"/>
      </w:rPr>
    </w:pPr>
    <w:r w:rsidRPr="007829DC">
      <w:rPr>
        <w:color w:val="000000" w:themeColor="text1"/>
        <w:lang w:val="en-US"/>
      </w:rPr>
      <w:t>[Type the date]</w:t>
    </w:r>
  </w:p>
  <w:p w:rsidRPr="007829DC" w:rsidR="00E107FE" w:rsidP="15574C13" w:rsidRDefault="00E107FE" w14:paraId="6B699379" w14:textId="77777777">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107FE" w:rsidP="122D3D10" w:rsidRDefault="00E107FE" w14:paraId="0562CB0E" w14:textId="7D7DD534">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15574C13" w:rsidRDefault="00E107FE" w14:paraId="34CE0A41" w14:textId="77777777">
    <w:pP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p w:rsidR="00E107FE" w:rsidP="122D3D10" w:rsidRDefault="122D3D10" w14:paraId="2946DB82" w14:textId="2568F799">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217806FD" wp14:editId="477E0581">
          <wp:extent cx="2221997" cy="1188722"/>
          <wp:effectExtent l="0" t="0" r="0" b="0"/>
          <wp:docPr id="334635125" name="Picture 33463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5MV0AUi/VQ4iB" int2:id="DCnixpp0">
      <int2:state int2:value="Rejected" int2:type="AugLoop_Text_Critique"/>
    </int2:textHash>
    <int2:textHash int2:hashCode="Sr2tKPUg6cavjj" int2:id="p0SWSZA3">
      <int2:state int2:value="Rejected" int2:type="AugLoop_Text_Critique"/>
    </int2:textHash>
    <int2:textHash int2:hashCode="INxrElR4TUS6Gg" int2:id="Xut20tY9">
      <int2:state int2:value="Rejected" int2:type="AugLoop_Text_Critique"/>
    </int2:textHash>
    <int2:textHash int2:hashCode="/gW83NxJKAEnga" int2:id="2Tgbfskp">
      <int2:state int2:value="Rejected" int2:type="AugLoop_Text_Critique"/>
    </int2:textHash>
    <int2:textHash int2:hashCode="Zcu0A6dzxxDAZr" int2:id="OUZlFwnM">
      <int2:state int2:value="Rejected" int2:type="AugLoop_Text_Critique"/>
    </int2:textHash>
    <int2:textHash int2:hashCode="3gT6Din5s14kkF" int2:id="lCSxmi5z">
      <int2:state int2:value="Rejected" int2:type="AugLoop_Text_Critique"/>
    </int2:textHash>
    <int2:textHash int2:hashCode="t8j/uPvGfBcTKO" int2:id="E8SFj2jD">
      <int2:state int2:value="Rejected" int2:type="AugLoop_Text_Critique"/>
    </int2:textHash>
    <int2:textHash int2:hashCode="gbzMPgW4ejlNv8" int2:id="Xk4PyWGF">
      <int2:state int2:value="Rejected" int2:type="AugLoop_Text_Critique"/>
    </int2:textHash>
    <int2:textHash int2:hashCode="tZ/oWPfB0RGr5q" int2:id="V5npLo4f">
      <int2:state int2:value="Rejected" int2:type="AugLoop_Text_Critique"/>
    </int2:textHash>
    <int2:textHash int2:hashCode="e4J3u4ktmjKhXK" int2:id="NAC1pM1E">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AN4+xuFhkQXwZp" int2:id="ix6RZGJI">
      <int2:state int2:value="Rejected" int2:type="AugLoop_Text_Critique"/>
    </int2:textHash>
    <int2:textHash int2:hashCode="J6Zg/HUEaRpf93" int2:id="N88T87UX">
      <int2:state int2:value="Rejected" int2:type="AugLoop_Text_Critique"/>
    </int2:textHash>
    <int2:textHash int2:hashCode="jFn34C2HcWap1Z" int2:id="Vuy9Plif">
      <int2:state int2:value="Rejected" int2:type="AugLoop_Text_Critique"/>
    </int2:textHash>
    <int2:textHash int2:hashCode="faM/SXQHcr1MDy" int2:id="xdTCWOGV">
      <int2:state int2:value="Rejected" int2:type="AugLoop_Text_Critique"/>
    </int2:textHash>
    <int2:textHash int2:hashCode="u8zfLvsztS5snQ" int2:id="pqYhg6Xm">
      <int2:state int2:value="Rejected" int2:type="AugLoop_Text_Critique"/>
    </int2:textHash>
    <int2:textHash int2:hashCode="RNR2J08eUL75Cb" int2:id="flyVLMRX">
      <int2:state int2:value="Rejected" int2:type="AugLoop_Text_Critique"/>
    </int2:textHash>
    <int2:textHash int2:hashCode="2z1AWxBnWZjAMC" int2:id="GegsSEw8">
      <int2:state int2:value="Rejected" int2:type="AugLoop_Text_Critique"/>
    </int2:textHash>
    <int2:textHash int2:hashCode="G+KkTLU93pA76E" int2:id="tulGuX9l">
      <int2:state int2:value="Rejected" int2:type="AugLoop_Text_Critique"/>
    </int2:textHash>
    <int2:bookmark int2:bookmarkName="_Int_NIOVjcuL" int2:invalidationBookmarkName="" int2:hashCode="xdXVlid3bZDcIh" int2:id="VnaDtFbr">
      <int2:state int2:value="Rejected" int2:type="AugLoop_Text_Critique"/>
    </int2:bookmark>
    <int2:bookmark int2:bookmarkName="_Int_UYgqq8k0" int2:invalidationBookmarkName="" int2:hashCode="9nhowXFyIllosP" int2:id="D6d48Gc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51D7"/>
    <w:multiLevelType w:val="hybridMultilevel"/>
    <w:tmpl w:val="9E0CBD8C"/>
    <w:lvl w:ilvl="0" w:tplc="5CC0A97E">
      <w:start w:val="1"/>
      <w:numFmt w:val="bullet"/>
      <w:lvlText w:val=""/>
      <w:lvlJc w:val="left"/>
      <w:pPr>
        <w:ind w:left="720" w:hanging="360"/>
      </w:pPr>
      <w:rPr>
        <w:rFonts w:hint="default" w:ascii="Symbol" w:hAnsi="Symbol"/>
      </w:rPr>
    </w:lvl>
    <w:lvl w:ilvl="1" w:tplc="BFE413EA">
      <w:start w:val="1"/>
      <w:numFmt w:val="bullet"/>
      <w:lvlText w:val="o"/>
      <w:lvlJc w:val="left"/>
      <w:pPr>
        <w:ind w:left="1440" w:hanging="360"/>
      </w:pPr>
      <w:rPr>
        <w:rFonts w:hint="default" w:ascii="Courier New" w:hAnsi="Courier New"/>
      </w:rPr>
    </w:lvl>
    <w:lvl w:ilvl="2" w:tplc="5C303A0C">
      <w:start w:val="1"/>
      <w:numFmt w:val="bullet"/>
      <w:lvlText w:val=""/>
      <w:lvlJc w:val="left"/>
      <w:pPr>
        <w:ind w:left="2160" w:hanging="360"/>
      </w:pPr>
      <w:rPr>
        <w:rFonts w:hint="default" w:ascii="Wingdings" w:hAnsi="Wingdings"/>
      </w:rPr>
    </w:lvl>
    <w:lvl w:ilvl="3" w:tplc="3BB2AD7C">
      <w:start w:val="1"/>
      <w:numFmt w:val="bullet"/>
      <w:lvlText w:val=""/>
      <w:lvlJc w:val="left"/>
      <w:pPr>
        <w:ind w:left="2880" w:hanging="360"/>
      </w:pPr>
      <w:rPr>
        <w:rFonts w:hint="default" w:ascii="Symbol" w:hAnsi="Symbol"/>
      </w:rPr>
    </w:lvl>
    <w:lvl w:ilvl="4" w:tplc="1562CA40">
      <w:start w:val="1"/>
      <w:numFmt w:val="bullet"/>
      <w:lvlText w:val="o"/>
      <w:lvlJc w:val="left"/>
      <w:pPr>
        <w:ind w:left="3600" w:hanging="360"/>
      </w:pPr>
      <w:rPr>
        <w:rFonts w:hint="default" w:ascii="Courier New" w:hAnsi="Courier New"/>
      </w:rPr>
    </w:lvl>
    <w:lvl w:ilvl="5" w:tplc="86F87C60">
      <w:start w:val="1"/>
      <w:numFmt w:val="bullet"/>
      <w:lvlText w:val=""/>
      <w:lvlJc w:val="left"/>
      <w:pPr>
        <w:ind w:left="4320" w:hanging="360"/>
      </w:pPr>
      <w:rPr>
        <w:rFonts w:hint="default" w:ascii="Wingdings" w:hAnsi="Wingdings"/>
      </w:rPr>
    </w:lvl>
    <w:lvl w:ilvl="6" w:tplc="15E2F740">
      <w:start w:val="1"/>
      <w:numFmt w:val="bullet"/>
      <w:lvlText w:val=""/>
      <w:lvlJc w:val="left"/>
      <w:pPr>
        <w:ind w:left="5040" w:hanging="360"/>
      </w:pPr>
      <w:rPr>
        <w:rFonts w:hint="default" w:ascii="Symbol" w:hAnsi="Symbol"/>
      </w:rPr>
    </w:lvl>
    <w:lvl w:ilvl="7" w:tplc="E1EE0004">
      <w:start w:val="1"/>
      <w:numFmt w:val="bullet"/>
      <w:lvlText w:val="o"/>
      <w:lvlJc w:val="left"/>
      <w:pPr>
        <w:ind w:left="5760" w:hanging="360"/>
      </w:pPr>
      <w:rPr>
        <w:rFonts w:hint="default" w:ascii="Courier New" w:hAnsi="Courier New"/>
      </w:rPr>
    </w:lvl>
    <w:lvl w:ilvl="8" w:tplc="D060A3D8">
      <w:start w:val="1"/>
      <w:numFmt w:val="bullet"/>
      <w:lvlText w:val=""/>
      <w:lvlJc w:val="left"/>
      <w:pPr>
        <w:ind w:left="6480" w:hanging="360"/>
      </w:pPr>
      <w:rPr>
        <w:rFonts w:hint="default" w:ascii="Wingdings" w:hAnsi="Wingdings"/>
      </w:rPr>
    </w:lvl>
  </w:abstractNum>
  <w:num w:numId="1" w16cid:durableId="8331094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6"/>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07285F"/>
    <w:rsid w:val="001B6062"/>
    <w:rsid w:val="003C4C25"/>
    <w:rsid w:val="005D1EB9"/>
    <w:rsid w:val="00630304"/>
    <w:rsid w:val="00772C03"/>
    <w:rsid w:val="007829DC"/>
    <w:rsid w:val="0079044E"/>
    <w:rsid w:val="009A25A2"/>
    <w:rsid w:val="00A23347"/>
    <w:rsid w:val="00A436BF"/>
    <w:rsid w:val="00E107FE"/>
    <w:rsid w:val="00EC5EE2"/>
    <w:rsid w:val="0154D745"/>
    <w:rsid w:val="015877F6"/>
    <w:rsid w:val="0190C127"/>
    <w:rsid w:val="01CDA00E"/>
    <w:rsid w:val="02023281"/>
    <w:rsid w:val="02271E7D"/>
    <w:rsid w:val="022793F4"/>
    <w:rsid w:val="025E5AD0"/>
    <w:rsid w:val="0270206F"/>
    <w:rsid w:val="0281B731"/>
    <w:rsid w:val="028B4D7E"/>
    <w:rsid w:val="02A6F9FE"/>
    <w:rsid w:val="02A81DA3"/>
    <w:rsid w:val="02E14AFA"/>
    <w:rsid w:val="02E83F20"/>
    <w:rsid w:val="030AD69C"/>
    <w:rsid w:val="031B7975"/>
    <w:rsid w:val="03256CC8"/>
    <w:rsid w:val="034B9871"/>
    <w:rsid w:val="036BC731"/>
    <w:rsid w:val="03925672"/>
    <w:rsid w:val="03DA8ACC"/>
    <w:rsid w:val="03F561BE"/>
    <w:rsid w:val="041D6AEC"/>
    <w:rsid w:val="0462DB5E"/>
    <w:rsid w:val="04F411D4"/>
    <w:rsid w:val="05079792"/>
    <w:rsid w:val="052D6C20"/>
    <w:rsid w:val="05776F22"/>
    <w:rsid w:val="0593D7EC"/>
    <w:rsid w:val="05A708C8"/>
    <w:rsid w:val="05AB5056"/>
    <w:rsid w:val="05B4CD40"/>
    <w:rsid w:val="05BD85D8"/>
    <w:rsid w:val="05E917FC"/>
    <w:rsid w:val="05FFC491"/>
    <w:rsid w:val="06455834"/>
    <w:rsid w:val="069FAFEB"/>
    <w:rsid w:val="06ADC976"/>
    <w:rsid w:val="06B3B143"/>
    <w:rsid w:val="06BCDE07"/>
    <w:rsid w:val="0713DA16"/>
    <w:rsid w:val="072AFC8B"/>
    <w:rsid w:val="075EBEA1"/>
    <w:rsid w:val="077C14E3"/>
    <w:rsid w:val="07C85EEB"/>
    <w:rsid w:val="087FCD92"/>
    <w:rsid w:val="08847744"/>
    <w:rsid w:val="08D112BD"/>
    <w:rsid w:val="08E746ED"/>
    <w:rsid w:val="0917E544"/>
    <w:rsid w:val="09C1E058"/>
    <w:rsid w:val="0A10AD1B"/>
    <w:rsid w:val="0A211416"/>
    <w:rsid w:val="0A8F8D95"/>
    <w:rsid w:val="0AAC0C5D"/>
    <w:rsid w:val="0ABC1645"/>
    <w:rsid w:val="0ABEEAD5"/>
    <w:rsid w:val="0B18EDF9"/>
    <w:rsid w:val="0B3922F1"/>
    <w:rsid w:val="0B58705B"/>
    <w:rsid w:val="0B5DB0B9"/>
    <w:rsid w:val="0B9F88C9"/>
    <w:rsid w:val="0BB19F26"/>
    <w:rsid w:val="0BDA3689"/>
    <w:rsid w:val="0C01E4E5"/>
    <w:rsid w:val="0C2D710C"/>
    <w:rsid w:val="0C4F8606"/>
    <w:rsid w:val="0C7137C2"/>
    <w:rsid w:val="0C743748"/>
    <w:rsid w:val="0C8B786D"/>
    <w:rsid w:val="0CAB8FB5"/>
    <w:rsid w:val="0CF9811A"/>
    <w:rsid w:val="0D302FCC"/>
    <w:rsid w:val="0D473975"/>
    <w:rsid w:val="0D4DFC10"/>
    <w:rsid w:val="0D5CF6E8"/>
    <w:rsid w:val="0D8FAEBF"/>
    <w:rsid w:val="0E0119F9"/>
    <w:rsid w:val="0E25525D"/>
    <w:rsid w:val="0E664AB0"/>
    <w:rsid w:val="0E7BA93A"/>
    <w:rsid w:val="0EC50B4C"/>
    <w:rsid w:val="0F2A06FF"/>
    <w:rsid w:val="0F398EA5"/>
    <w:rsid w:val="0F496FBC"/>
    <w:rsid w:val="0F69138F"/>
    <w:rsid w:val="0FB66AF0"/>
    <w:rsid w:val="0FCC5088"/>
    <w:rsid w:val="0FE8868F"/>
    <w:rsid w:val="0FFAE5CF"/>
    <w:rsid w:val="0FFD48D0"/>
    <w:rsid w:val="1013024C"/>
    <w:rsid w:val="102AD527"/>
    <w:rsid w:val="105F79EE"/>
    <w:rsid w:val="1068E9BD"/>
    <w:rsid w:val="109EFD98"/>
    <w:rsid w:val="10EA804C"/>
    <w:rsid w:val="1179F2DC"/>
    <w:rsid w:val="118DA72C"/>
    <w:rsid w:val="11901AAA"/>
    <w:rsid w:val="11B4AF9D"/>
    <w:rsid w:val="11C9448E"/>
    <w:rsid w:val="11CB98C2"/>
    <w:rsid w:val="11E07B3D"/>
    <w:rsid w:val="1216DFE0"/>
    <w:rsid w:val="122D3D10"/>
    <w:rsid w:val="122E9D5E"/>
    <w:rsid w:val="1239FD9C"/>
    <w:rsid w:val="126E6BAB"/>
    <w:rsid w:val="12753046"/>
    <w:rsid w:val="1281107E"/>
    <w:rsid w:val="128D7956"/>
    <w:rsid w:val="130153BE"/>
    <w:rsid w:val="1316E2D9"/>
    <w:rsid w:val="136EA4BD"/>
    <w:rsid w:val="1371DE19"/>
    <w:rsid w:val="13777B3B"/>
    <w:rsid w:val="13829D0F"/>
    <w:rsid w:val="13BABB2D"/>
    <w:rsid w:val="13C61E68"/>
    <w:rsid w:val="13DC3B66"/>
    <w:rsid w:val="1403B882"/>
    <w:rsid w:val="1460EA4C"/>
    <w:rsid w:val="14B8A464"/>
    <w:rsid w:val="14BD7D95"/>
    <w:rsid w:val="14C1AA2D"/>
    <w:rsid w:val="14C96F90"/>
    <w:rsid w:val="15574C13"/>
    <w:rsid w:val="15AFCAF7"/>
    <w:rsid w:val="15C51A18"/>
    <w:rsid w:val="15C992E5"/>
    <w:rsid w:val="15F3B47F"/>
    <w:rsid w:val="160DA774"/>
    <w:rsid w:val="1644A9E7"/>
    <w:rsid w:val="166C3096"/>
    <w:rsid w:val="16B0BB3B"/>
    <w:rsid w:val="16EEF749"/>
    <w:rsid w:val="1721C902"/>
    <w:rsid w:val="172C5063"/>
    <w:rsid w:val="173BEA1E"/>
    <w:rsid w:val="1758F315"/>
    <w:rsid w:val="1760EA79"/>
    <w:rsid w:val="179E86E9"/>
    <w:rsid w:val="17BF2E93"/>
    <w:rsid w:val="17CEB962"/>
    <w:rsid w:val="17D12B9F"/>
    <w:rsid w:val="17D30474"/>
    <w:rsid w:val="17D6DC5A"/>
    <w:rsid w:val="17D821FF"/>
    <w:rsid w:val="18248450"/>
    <w:rsid w:val="184092FD"/>
    <w:rsid w:val="184A9C7F"/>
    <w:rsid w:val="187F66E2"/>
    <w:rsid w:val="18896363"/>
    <w:rsid w:val="1894C8E1"/>
    <w:rsid w:val="189B0464"/>
    <w:rsid w:val="189C7240"/>
    <w:rsid w:val="18AAB050"/>
    <w:rsid w:val="18B743D5"/>
    <w:rsid w:val="18D729A5"/>
    <w:rsid w:val="18EDA471"/>
    <w:rsid w:val="19293FB1"/>
    <w:rsid w:val="196CFC00"/>
    <w:rsid w:val="199E8827"/>
    <w:rsid w:val="19DAF97A"/>
    <w:rsid w:val="1A2B9B95"/>
    <w:rsid w:val="1AD10C6B"/>
    <w:rsid w:val="1AD20D76"/>
    <w:rsid w:val="1AFC4BFE"/>
    <w:rsid w:val="1B163575"/>
    <w:rsid w:val="1B2EB05A"/>
    <w:rsid w:val="1B3E443C"/>
    <w:rsid w:val="1B547705"/>
    <w:rsid w:val="1B7F0FAE"/>
    <w:rsid w:val="1BBA93DD"/>
    <w:rsid w:val="1BBB8305"/>
    <w:rsid w:val="1C61CDB8"/>
    <w:rsid w:val="1C9AC149"/>
    <w:rsid w:val="1CDCE424"/>
    <w:rsid w:val="1D17D76E"/>
    <w:rsid w:val="1D1AE056"/>
    <w:rsid w:val="1D1CD63A"/>
    <w:rsid w:val="1D850ED1"/>
    <w:rsid w:val="1D88DB33"/>
    <w:rsid w:val="1DC3FF23"/>
    <w:rsid w:val="1DDE5766"/>
    <w:rsid w:val="1DF011C3"/>
    <w:rsid w:val="1E03147C"/>
    <w:rsid w:val="1E36E811"/>
    <w:rsid w:val="1E5BE290"/>
    <w:rsid w:val="1E9C5B79"/>
    <w:rsid w:val="1E9D5D7F"/>
    <w:rsid w:val="1EA5F8E2"/>
    <w:rsid w:val="1F4D8307"/>
    <w:rsid w:val="1F697A49"/>
    <w:rsid w:val="1F6A4AFB"/>
    <w:rsid w:val="1F860FDB"/>
    <w:rsid w:val="1F8CCB6B"/>
    <w:rsid w:val="1FAE5EED"/>
    <w:rsid w:val="1FC2D177"/>
    <w:rsid w:val="1FD70180"/>
    <w:rsid w:val="1FDC3D84"/>
    <w:rsid w:val="202710D8"/>
    <w:rsid w:val="203EDD08"/>
    <w:rsid w:val="20420587"/>
    <w:rsid w:val="205280D1"/>
    <w:rsid w:val="205470A2"/>
    <w:rsid w:val="2106625A"/>
    <w:rsid w:val="21125A7D"/>
    <w:rsid w:val="211CC492"/>
    <w:rsid w:val="21477D04"/>
    <w:rsid w:val="2194C28D"/>
    <w:rsid w:val="21B3BBA0"/>
    <w:rsid w:val="21CDC00A"/>
    <w:rsid w:val="21D1F030"/>
    <w:rsid w:val="21FB7CAB"/>
    <w:rsid w:val="223FDF25"/>
    <w:rsid w:val="2268A98D"/>
    <w:rsid w:val="228D44E1"/>
    <w:rsid w:val="22C3D641"/>
    <w:rsid w:val="22DB28E0"/>
    <w:rsid w:val="230317C6"/>
    <w:rsid w:val="230FACB2"/>
    <w:rsid w:val="2355AB0A"/>
    <w:rsid w:val="2359E93C"/>
    <w:rsid w:val="238ED861"/>
    <w:rsid w:val="23920F19"/>
    <w:rsid w:val="23AF85EA"/>
    <w:rsid w:val="244AF82A"/>
    <w:rsid w:val="245D8397"/>
    <w:rsid w:val="2474D545"/>
    <w:rsid w:val="2476F941"/>
    <w:rsid w:val="24B0A8AB"/>
    <w:rsid w:val="24C6838E"/>
    <w:rsid w:val="24C8E322"/>
    <w:rsid w:val="24D23405"/>
    <w:rsid w:val="24E71DA1"/>
    <w:rsid w:val="250F5AC1"/>
    <w:rsid w:val="252DDF7A"/>
    <w:rsid w:val="2532ED9F"/>
    <w:rsid w:val="253C442A"/>
    <w:rsid w:val="25540605"/>
    <w:rsid w:val="25AC07F0"/>
    <w:rsid w:val="25AE1C1F"/>
    <w:rsid w:val="25E2D061"/>
    <w:rsid w:val="25EA0AD5"/>
    <w:rsid w:val="2604AAF2"/>
    <w:rsid w:val="2605F44B"/>
    <w:rsid w:val="264B7C49"/>
    <w:rsid w:val="265ECFB4"/>
    <w:rsid w:val="26609571"/>
    <w:rsid w:val="26B32E26"/>
    <w:rsid w:val="26F2F4AD"/>
    <w:rsid w:val="26F5B7EA"/>
    <w:rsid w:val="270CA090"/>
    <w:rsid w:val="272C506C"/>
    <w:rsid w:val="2742EC39"/>
    <w:rsid w:val="275DE5E6"/>
    <w:rsid w:val="27E8496D"/>
    <w:rsid w:val="289E5DC9"/>
    <w:rsid w:val="289EB1D1"/>
    <w:rsid w:val="28CF08C8"/>
    <w:rsid w:val="28F9B647"/>
    <w:rsid w:val="29695F18"/>
    <w:rsid w:val="29A41B9C"/>
    <w:rsid w:val="29BD4167"/>
    <w:rsid w:val="29E8BD01"/>
    <w:rsid w:val="29FFC865"/>
    <w:rsid w:val="2A2F7D92"/>
    <w:rsid w:val="2A31884F"/>
    <w:rsid w:val="2A49B5A0"/>
    <w:rsid w:val="2A5141DD"/>
    <w:rsid w:val="2A522545"/>
    <w:rsid w:val="2A7FF9EF"/>
    <w:rsid w:val="2A9A4C6D"/>
    <w:rsid w:val="2AA0143C"/>
    <w:rsid w:val="2ADB9CD0"/>
    <w:rsid w:val="2B37D1B2"/>
    <w:rsid w:val="2B417589"/>
    <w:rsid w:val="2B5A9DE6"/>
    <w:rsid w:val="2B6717AB"/>
    <w:rsid w:val="2B6F0501"/>
    <w:rsid w:val="2B81B434"/>
    <w:rsid w:val="2B82D94A"/>
    <w:rsid w:val="2B9B98C6"/>
    <w:rsid w:val="2BD58BD1"/>
    <w:rsid w:val="2BF051E8"/>
    <w:rsid w:val="2BFBED41"/>
    <w:rsid w:val="2BFEDF64"/>
    <w:rsid w:val="2C0CE0F2"/>
    <w:rsid w:val="2C739B2C"/>
    <w:rsid w:val="2CDC3E17"/>
    <w:rsid w:val="2CE2D3AE"/>
    <w:rsid w:val="2CEDA8AA"/>
    <w:rsid w:val="2CF66E47"/>
    <w:rsid w:val="2D6A8D1B"/>
    <w:rsid w:val="2DD108DD"/>
    <w:rsid w:val="2DDFDE59"/>
    <w:rsid w:val="2E620E65"/>
    <w:rsid w:val="2E7190B4"/>
    <w:rsid w:val="2E923EA8"/>
    <w:rsid w:val="2EC8A07B"/>
    <w:rsid w:val="2ECBAC00"/>
    <w:rsid w:val="2ED1812A"/>
    <w:rsid w:val="2EE67CE4"/>
    <w:rsid w:val="2EFECE9D"/>
    <w:rsid w:val="2F3176C0"/>
    <w:rsid w:val="2F3194CF"/>
    <w:rsid w:val="2F46E96B"/>
    <w:rsid w:val="2F621E84"/>
    <w:rsid w:val="2F92BEEA"/>
    <w:rsid w:val="2FD7DC00"/>
    <w:rsid w:val="3053B67D"/>
    <w:rsid w:val="307EFB78"/>
    <w:rsid w:val="3080008D"/>
    <w:rsid w:val="30888C95"/>
    <w:rsid w:val="3141B6F9"/>
    <w:rsid w:val="3146B8AE"/>
    <w:rsid w:val="315A4D1C"/>
    <w:rsid w:val="31961F35"/>
    <w:rsid w:val="31E296CE"/>
    <w:rsid w:val="3206EDFB"/>
    <w:rsid w:val="3217BDB4"/>
    <w:rsid w:val="329B66E3"/>
    <w:rsid w:val="32B026E3"/>
    <w:rsid w:val="32F46EC8"/>
    <w:rsid w:val="33DC7AA9"/>
    <w:rsid w:val="33E7EEFA"/>
    <w:rsid w:val="34139042"/>
    <w:rsid w:val="34270FDF"/>
    <w:rsid w:val="3435FB5A"/>
    <w:rsid w:val="34C5FE03"/>
    <w:rsid w:val="3503FF03"/>
    <w:rsid w:val="3557C644"/>
    <w:rsid w:val="358A2952"/>
    <w:rsid w:val="35A9FE30"/>
    <w:rsid w:val="35C55DCB"/>
    <w:rsid w:val="35D41922"/>
    <w:rsid w:val="361362AF"/>
    <w:rsid w:val="36247648"/>
    <w:rsid w:val="36428B83"/>
    <w:rsid w:val="36931E56"/>
    <w:rsid w:val="36B8911E"/>
    <w:rsid w:val="36E66F05"/>
    <w:rsid w:val="36EE6CA5"/>
    <w:rsid w:val="37173BD4"/>
    <w:rsid w:val="37324721"/>
    <w:rsid w:val="3769F1A6"/>
    <w:rsid w:val="3785AB12"/>
    <w:rsid w:val="378B80C1"/>
    <w:rsid w:val="37954CA6"/>
    <w:rsid w:val="37C046A9"/>
    <w:rsid w:val="3809E485"/>
    <w:rsid w:val="387D2B27"/>
    <w:rsid w:val="38A4248F"/>
    <w:rsid w:val="38A62F57"/>
    <w:rsid w:val="38D14683"/>
    <w:rsid w:val="3903A3AD"/>
    <w:rsid w:val="3959E2FD"/>
    <w:rsid w:val="397F9D0C"/>
    <w:rsid w:val="399D1D21"/>
    <w:rsid w:val="39C62F06"/>
    <w:rsid w:val="39CD1805"/>
    <w:rsid w:val="3A1A8FE0"/>
    <w:rsid w:val="3A1FE89C"/>
    <w:rsid w:val="3A28D8A2"/>
    <w:rsid w:val="3A449278"/>
    <w:rsid w:val="3A73DE2A"/>
    <w:rsid w:val="3AC8689D"/>
    <w:rsid w:val="3AE7D81B"/>
    <w:rsid w:val="3AEE1D39"/>
    <w:rsid w:val="3B9B407D"/>
    <w:rsid w:val="3BB04E2C"/>
    <w:rsid w:val="3C17E82F"/>
    <w:rsid w:val="3C59A0B6"/>
    <w:rsid w:val="3C59B206"/>
    <w:rsid w:val="3C6B5A9C"/>
    <w:rsid w:val="3C6C7BE3"/>
    <w:rsid w:val="3C8653EE"/>
    <w:rsid w:val="3CB6AEFB"/>
    <w:rsid w:val="3CE57E02"/>
    <w:rsid w:val="3CF94ACB"/>
    <w:rsid w:val="3D048F4B"/>
    <w:rsid w:val="3D0AD641"/>
    <w:rsid w:val="3D3DFAE1"/>
    <w:rsid w:val="3E0161A9"/>
    <w:rsid w:val="3EC2C9FA"/>
    <w:rsid w:val="3F095042"/>
    <w:rsid w:val="3F3393CB"/>
    <w:rsid w:val="3F7CF8EE"/>
    <w:rsid w:val="3F9AD224"/>
    <w:rsid w:val="3FA5C857"/>
    <w:rsid w:val="4010973A"/>
    <w:rsid w:val="40701ADC"/>
    <w:rsid w:val="4073A365"/>
    <w:rsid w:val="40C8E6FD"/>
    <w:rsid w:val="4107C583"/>
    <w:rsid w:val="4163B7BA"/>
    <w:rsid w:val="4171266C"/>
    <w:rsid w:val="41CEEE7A"/>
    <w:rsid w:val="41F22C4D"/>
    <w:rsid w:val="423C5EAE"/>
    <w:rsid w:val="425BACB6"/>
    <w:rsid w:val="427A9497"/>
    <w:rsid w:val="42FD5D40"/>
    <w:rsid w:val="4331F679"/>
    <w:rsid w:val="437B6044"/>
    <w:rsid w:val="437BBF6B"/>
    <w:rsid w:val="43A1624B"/>
    <w:rsid w:val="43A6229B"/>
    <w:rsid w:val="440776A3"/>
    <w:rsid w:val="44461E02"/>
    <w:rsid w:val="44776E71"/>
    <w:rsid w:val="44A108E7"/>
    <w:rsid w:val="44A29B13"/>
    <w:rsid w:val="44E8A15D"/>
    <w:rsid w:val="453DB59E"/>
    <w:rsid w:val="4554B7F7"/>
    <w:rsid w:val="4567C3FD"/>
    <w:rsid w:val="45732FB2"/>
    <w:rsid w:val="45746761"/>
    <w:rsid w:val="457DC42E"/>
    <w:rsid w:val="459D863F"/>
    <w:rsid w:val="45AA077E"/>
    <w:rsid w:val="45B23BDC"/>
    <w:rsid w:val="45C20E49"/>
    <w:rsid w:val="45C454E0"/>
    <w:rsid w:val="45D46F62"/>
    <w:rsid w:val="46262FCF"/>
    <w:rsid w:val="46725C7E"/>
    <w:rsid w:val="467CBA7A"/>
    <w:rsid w:val="469194B3"/>
    <w:rsid w:val="46A3B4E2"/>
    <w:rsid w:val="46D88A36"/>
    <w:rsid w:val="46E178A4"/>
    <w:rsid w:val="46EB2829"/>
    <w:rsid w:val="47023369"/>
    <w:rsid w:val="470290D1"/>
    <w:rsid w:val="475091AD"/>
    <w:rsid w:val="47882C87"/>
    <w:rsid w:val="47A0E7F3"/>
    <w:rsid w:val="47A546B7"/>
    <w:rsid w:val="47CD3BC2"/>
    <w:rsid w:val="47CF09CD"/>
    <w:rsid w:val="47D09205"/>
    <w:rsid w:val="480A95CA"/>
    <w:rsid w:val="481D1602"/>
    <w:rsid w:val="4823F9A6"/>
    <w:rsid w:val="488277E2"/>
    <w:rsid w:val="48CE75D6"/>
    <w:rsid w:val="48E58899"/>
    <w:rsid w:val="48F60FFA"/>
    <w:rsid w:val="493B8F3B"/>
    <w:rsid w:val="497C962F"/>
    <w:rsid w:val="49AF01AA"/>
    <w:rsid w:val="49B2E4E0"/>
    <w:rsid w:val="49BCA8F2"/>
    <w:rsid w:val="49DD6A94"/>
    <w:rsid w:val="4A330557"/>
    <w:rsid w:val="4A432277"/>
    <w:rsid w:val="4A8AC0D9"/>
    <w:rsid w:val="4A957F6C"/>
    <w:rsid w:val="4AAC8752"/>
    <w:rsid w:val="4ADF33D8"/>
    <w:rsid w:val="4ADF4170"/>
    <w:rsid w:val="4AEE8BB5"/>
    <w:rsid w:val="4AEF0A6A"/>
    <w:rsid w:val="4AF74307"/>
    <w:rsid w:val="4B0832C7"/>
    <w:rsid w:val="4B3004B7"/>
    <w:rsid w:val="4B42368C"/>
    <w:rsid w:val="4B76F830"/>
    <w:rsid w:val="4B8D1730"/>
    <w:rsid w:val="4BF49D8C"/>
    <w:rsid w:val="4C071338"/>
    <w:rsid w:val="4C3F5C2F"/>
    <w:rsid w:val="4C4857B3"/>
    <w:rsid w:val="4C6F1754"/>
    <w:rsid w:val="4C7D2DA0"/>
    <w:rsid w:val="4CB3ED85"/>
    <w:rsid w:val="4D1A1343"/>
    <w:rsid w:val="4D1B80E2"/>
    <w:rsid w:val="4D1EB9A8"/>
    <w:rsid w:val="4D2B32AB"/>
    <w:rsid w:val="4D4DEECB"/>
    <w:rsid w:val="4D5B8FB6"/>
    <w:rsid w:val="4D64FA0A"/>
    <w:rsid w:val="4D69C346"/>
    <w:rsid w:val="4DB64D01"/>
    <w:rsid w:val="4DEF63DC"/>
    <w:rsid w:val="4DF86F3E"/>
    <w:rsid w:val="4E087382"/>
    <w:rsid w:val="4E427936"/>
    <w:rsid w:val="4E6E1326"/>
    <w:rsid w:val="4E9E1803"/>
    <w:rsid w:val="4EA108A0"/>
    <w:rsid w:val="4EC67020"/>
    <w:rsid w:val="4F324442"/>
    <w:rsid w:val="4FC0CB36"/>
    <w:rsid w:val="4FCFECF3"/>
    <w:rsid w:val="50450111"/>
    <w:rsid w:val="50608853"/>
    <w:rsid w:val="50847C48"/>
    <w:rsid w:val="50A66A11"/>
    <w:rsid w:val="50AF26A2"/>
    <w:rsid w:val="50B1A9B6"/>
    <w:rsid w:val="50E59E8B"/>
    <w:rsid w:val="50FE9A90"/>
    <w:rsid w:val="5123B65C"/>
    <w:rsid w:val="515E3474"/>
    <w:rsid w:val="516419E7"/>
    <w:rsid w:val="5177744B"/>
    <w:rsid w:val="5183B5B1"/>
    <w:rsid w:val="51B18626"/>
    <w:rsid w:val="51CD0CA5"/>
    <w:rsid w:val="51D23253"/>
    <w:rsid w:val="51F008FE"/>
    <w:rsid w:val="51F4ED0E"/>
    <w:rsid w:val="52480FDA"/>
    <w:rsid w:val="5257E74F"/>
    <w:rsid w:val="52948C11"/>
    <w:rsid w:val="52BB0142"/>
    <w:rsid w:val="52F3E367"/>
    <w:rsid w:val="52FE582E"/>
    <w:rsid w:val="53A78CDA"/>
    <w:rsid w:val="53CB4DB5"/>
    <w:rsid w:val="53EC118B"/>
    <w:rsid w:val="53F3B7B0"/>
    <w:rsid w:val="53FE1B06"/>
    <w:rsid w:val="5410F7D5"/>
    <w:rsid w:val="549E638B"/>
    <w:rsid w:val="54AACE98"/>
    <w:rsid w:val="54AB759A"/>
    <w:rsid w:val="54B5CBBA"/>
    <w:rsid w:val="551AD119"/>
    <w:rsid w:val="55CC58EB"/>
    <w:rsid w:val="566C5E07"/>
    <w:rsid w:val="56841452"/>
    <w:rsid w:val="56C86514"/>
    <w:rsid w:val="56F9BAE0"/>
    <w:rsid w:val="5702EE77"/>
    <w:rsid w:val="57716C86"/>
    <w:rsid w:val="578AF749"/>
    <w:rsid w:val="579D5AF5"/>
    <w:rsid w:val="57C46FCF"/>
    <w:rsid w:val="581DD41F"/>
    <w:rsid w:val="58290FE8"/>
    <w:rsid w:val="5840362C"/>
    <w:rsid w:val="586297C7"/>
    <w:rsid w:val="589358FC"/>
    <w:rsid w:val="58AF7E5C"/>
    <w:rsid w:val="58B15A95"/>
    <w:rsid w:val="58D5C7EE"/>
    <w:rsid w:val="5979B377"/>
    <w:rsid w:val="59BD2CB4"/>
    <w:rsid w:val="59CDFA1F"/>
    <w:rsid w:val="59EE423C"/>
    <w:rsid w:val="5A1FB6C9"/>
    <w:rsid w:val="5A3EE2E2"/>
    <w:rsid w:val="5A5D20C6"/>
    <w:rsid w:val="5A6A0323"/>
    <w:rsid w:val="5AB49D0D"/>
    <w:rsid w:val="5AE84B54"/>
    <w:rsid w:val="5AE8B61A"/>
    <w:rsid w:val="5B2060A9"/>
    <w:rsid w:val="5B33C130"/>
    <w:rsid w:val="5B57B4FB"/>
    <w:rsid w:val="5B8934BD"/>
    <w:rsid w:val="5BFF2FAD"/>
    <w:rsid w:val="5C3862C0"/>
    <w:rsid w:val="5C4E7B3B"/>
    <w:rsid w:val="5C618F23"/>
    <w:rsid w:val="5C666903"/>
    <w:rsid w:val="5C7F9065"/>
    <w:rsid w:val="5CE818B1"/>
    <w:rsid w:val="5CFC38C9"/>
    <w:rsid w:val="5D6F4976"/>
    <w:rsid w:val="5D713D31"/>
    <w:rsid w:val="5DBDA514"/>
    <w:rsid w:val="5DBF3992"/>
    <w:rsid w:val="5DCEC54D"/>
    <w:rsid w:val="5E1EBDE0"/>
    <w:rsid w:val="5EB75622"/>
    <w:rsid w:val="5EB88DF8"/>
    <w:rsid w:val="5EF3BF3A"/>
    <w:rsid w:val="5F3091E9"/>
    <w:rsid w:val="5F5D47BF"/>
    <w:rsid w:val="5F708C0A"/>
    <w:rsid w:val="5F882B72"/>
    <w:rsid w:val="5FF3C576"/>
    <w:rsid w:val="5FFA2C4C"/>
    <w:rsid w:val="5FFC5AE7"/>
    <w:rsid w:val="6044AFF4"/>
    <w:rsid w:val="60CEC442"/>
    <w:rsid w:val="60D385FC"/>
    <w:rsid w:val="611E4E3C"/>
    <w:rsid w:val="6120CC93"/>
    <w:rsid w:val="612D2710"/>
    <w:rsid w:val="61CCE202"/>
    <w:rsid w:val="61D2CD19"/>
    <w:rsid w:val="6263FE63"/>
    <w:rsid w:val="62715BD0"/>
    <w:rsid w:val="62732A85"/>
    <w:rsid w:val="628FACCF"/>
    <w:rsid w:val="62966A7C"/>
    <w:rsid w:val="629FB461"/>
    <w:rsid w:val="62A23670"/>
    <w:rsid w:val="63277CF3"/>
    <w:rsid w:val="639B28D3"/>
    <w:rsid w:val="63A3A7CA"/>
    <w:rsid w:val="63F59F2C"/>
    <w:rsid w:val="6418AF47"/>
    <w:rsid w:val="64323ADD"/>
    <w:rsid w:val="644BB99D"/>
    <w:rsid w:val="647C514D"/>
    <w:rsid w:val="64836ACE"/>
    <w:rsid w:val="64D301F3"/>
    <w:rsid w:val="65163435"/>
    <w:rsid w:val="65849EB4"/>
    <w:rsid w:val="6599AD08"/>
    <w:rsid w:val="659FD36D"/>
    <w:rsid w:val="65AF3404"/>
    <w:rsid w:val="65B1D74A"/>
    <w:rsid w:val="6633653C"/>
    <w:rsid w:val="6657958E"/>
    <w:rsid w:val="6672EE3E"/>
    <w:rsid w:val="668AD4AA"/>
    <w:rsid w:val="66B9A47C"/>
    <w:rsid w:val="66D826D0"/>
    <w:rsid w:val="66F6AB15"/>
    <w:rsid w:val="674A2904"/>
    <w:rsid w:val="67BF254C"/>
    <w:rsid w:val="67D374BE"/>
    <w:rsid w:val="682B1CEE"/>
    <w:rsid w:val="682DD8D6"/>
    <w:rsid w:val="68357B29"/>
    <w:rsid w:val="68506A62"/>
    <w:rsid w:val="6883B640"/>
    <w:rsid w:val="68D6BEC3"/>
    <w:rsid w:val="6914BBC8"/>
    <w:rsid w:val="696B7AC7"/>
    <w:rsid w:val="6970C535"/>
    <w:rsid w:val="69994AF5"/>
    <w:rsid w:val="69DECBE9"/>
    <w:rsid w:val="69E68A3B"/>
    <w:rsid w:val="6A253BB7"/>
    <w:rsid w:val="6A2DCFED"/>
    <w:rsid w:val="6ACD712E"/>
    <w:rsid w:val="6ADDD2A7"/>
    <w:rsid w:val="6AFD796C"/>
    <w:rsid w:val="6B0F6821"/>
    <w:rsid w:val="6B2D02EE"/>
    <w:rsid w:val="6B9598B5"/>
    <w:rsid w:val="6BCB809B"/>
    <w:rsid w:val="6C4F4F83"/>
    <w:rsid w:val="6C597FA7"/>
    <w:rsid w:val="6C655EAC"/>
    <w:rsid w:val="6C677083"/>
    <w:rsid w:val="6C827988"/>
    <w:rsid w:val="6CE10F5D"/>
    <w:rsid w:val="6CF86C5A"/>
    <w:rsid w:val="6CFEA7B2"/>
    <w:rsid w:val="6D0B8189"/>
    <w:rsid w:val="6D10A336"/>
    <w:rsid w:val="6D502E05"/>
    <w:rsid w:val="6D572763"/>
    <w:rsid w:val="6D5B3376"/>
    <w:rsid w:val="6D61CF12"/>
    <w:rsid w:val="6D6DDDC1"/>
    <w:rsid w:val="6D827E81"/>
    <w:rsid w:val="6D939B16"/>
    <w:rsid w:val="6DAEF8E8"/>
    <w:rsid w:val="6DE82CEB"/>
    <w:rsid w:val="6E1C6372"/>
    <w:rsid w:val="6E3F499F"/>
    <w:rsid w:val="6E85005E"/>
    <w:rsid w:val="6EC7FD18"/>
    <w:rsid w:val="6ED7611C"/>
    <w:rsid w:val="6EF2F7C4"/>
    <w:rsid w:val="6F2000B3"/>
    <w:rsid w:val="6F37E09E"/>
    <w:rsid w:val="6F422AE9"/>
    <w:rsid w:val="6F4D0087"/>
    <w:rsid w:val="6F717495"/>
    <w:rsid w:val="6F7BA568"/>
    <w:rsid w:val="6FC84B52"/>
    <w:rsid w:val="6FCC88AD"/>
    <w:rsid w:val="7006F681"/>
    <w:rsid w:val="700A598C"/>
    <w:rsid w:val="702F378F"/>
    <w:rsid w:val="705B6591"/>
    <w:rsid w:val="705EA04D"/>
    <w:rsid w:val="708EC825"/>
    <w:rsid w:val="70CE756E"/>
    <w:rsid w:val="70ECFAE1"/>
    <w:rsid w:val="714E4220"/>
    <w:rsid w:val="71644D07"/>
    <w:rsid w:val="717A2E53"/>
    <w:rsid w:val="71BA8A42"/>
    <w:rsid w:val="71DB1B39"/>
    <w:rsid w:val="71F51D7B"/>
    <w:rsid w:val="721A1106"/>
    <w:rsid w:val="727A9A0C"/>
    <w:rsid w:val="727D7659"/>
    <w:rsid w:val="7298DD36"/>
    <w:rsid w:val="72D22D9E"/>
    <w:rsid w:val="72E2FF05"/>
    <w:rsid w:val="72E3170A"/>
    <w:rsid w:val="72E322E4"/>
    <w:rsid w:val="72F43D9F"/>
    <w:rsid w:val="7315FEB4"/>
    <w:rsid w:val="7391D46D"/>
    <w:rsid w:val="73AC86E4"/>
    <w:rsid w:val="74B23E54"/>
    <w:rsid w:val="74B6726B"/>
    <w:rsid w:val="75379577"/>
    <w:rsid w:val="7565510D"/>
    <w:rsid w:val="757F4B46"/>
    <w:rsid w:val="75A16D79"/>
    <w:rsid w:val="75C9C649"/>
    <w:rsid w:val="75F3F35E"/>
    <w:rsid w:val="75F5CF5B"/>
    <w:rsid w:val="7669760F"/>
    <w:rsid w:val="76B8BC19"/>
    <w:rsid w:val="76D77614"/>
    <w:rsid w:val="77097F27"/>
    <w:rsid w:val="772A0B0C"/>
    <w:rsid w:val="7755044A"/>
    <w:rsid w:val="77572568"/>
    <w:rsid w:val="77657D7F"/>
    <w:rsid w:val="77855387"/>
    <w:rsid w:val="77880B16"/>
    <w:rsid w:val="77CF593F"/>
    <w:rsid w:val="7809AAEC"/>
    <w:rsid w:val="783AF170"/>
    <w:rsid w:val="7870531B"/>
    <w:rsid w:val="787A3E8F"/>
    <w:rsid w:val="78C30A31"/>
    <w:rsid w:val="78CCC13C"/>
    <w:rsid w:val="78D9889F"/>
    <w:rsid w:val="790C93C2"/>
    <w:rsid w:val="794A8482"/>
    <w:rsid w:val="7963D685"/>
    <w:rsid w:val="79EC5646"/>
    <w:rsid w:val="79ED9C52"/>
    <w:rsid w:val="79F40D51"/>
    <w:rsid w:val="79F4B7CE"/>
    <w:rsid w:val="7A14CEB1"/>
    <w:rsid w:val="7A3BBC05"/>
    <w:rsid w:val="7A46017D"/>
    <w:rsid w:val="7A6B2F40"/>
    <w:rsid w:val="7A73E37E"/>
    <w:rsid w:val="7A7D3BA8"/>
    <w:rsid w:val="7A958F81"/>
    <w:rsid w:val="7B3274B0"/>
    <w:rsid w:val="7B77CC33"/>
    <w:rsid w:val="7BA14A89"/>
    <w:rsid w:val="7BBD0080"/>
    <w:rsid w:val="7BDFA995"/>
    <w:rsid w:val="7BE56EF2"/>
    <w:rsid w:val="7C10DD1E"/>
    <w:rsid w:val="7C13FDE4"/>
    <w:rsid w:val="7C55B9A7"/>
    <w:rsid w:val="7C5BE04B"/>
    <w:rsid w:val="7C6EB529"/>
    <w:rsid w:val="7C9DDE10"/>
    <w:rsid w:val="7CBD5039"/>
    <w:rsid w:val="7CC67747"/>
    <w:rsid w:val="7CE17689"/>
    <w:rsid w:val="7CFB0CE5"/>
    <w:rsid w:val="7D04E04B"/>
    <w:rsid w:val="7D093968"/>
    <w:rsid w:val="7D287CE3"/>
    <w:rsid w:val="7D43E08F"/>
    <w:rsid w:val="7D4C92AC"/>
    <w:rsid w:val="7D68009A"/>
    <w:rsid w:val="7D6955FB"/>
    <w:rsid w:val="7D72C29E"/>
    <w:rsid w:val="7D81A135"/>
    <w:rsid w:val="7DBAEF6B"/>
    <w:rsid w:val="7DBD27A6"/>
    <w:rsid w:val="7DC8F6A2"/>
    <w:rsid w:val="7DFE3235"/>
    <w:rsid w:val="7E00CB4D"/>
    <w:rsid w:val="7E0ABB5E"/>
    <w:rsid w:val="7EB4EC5D"/>
    <w:rsid w:val="7EEFAA21"/>
    <w:rsid w:val="7F070C5E"/>
    <w:rsid w:val="7F77ADA4"/>
    <w:rsid w:val="7F85A26B"/>
    <w:rsid w:val="7F907B94"/>
    <w:rsid w:val="7F9CE101"/>
    <w:rsid w:val="7FA02427"/>
    <w:rsid w:val="7FA3ABCB"/>
    <w:rsid w:val="7FE0D99E"/>
    <w:rsid w:val="7FE4E551"/>
    <w:rsid w:val="7FE61AD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EB9B"/>
  <w15:docId w15:val="{7DA48155-BCFF-471E-8703-5B42B845B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Ttulo1">
    <w:name w:val="heading 1"/>
    <w:basedOn w:val="Normal"/>
    <w:next w:val="Normal"/>
    <w:uiPriority w:val="9"/>
    <w:qFormat/>
    <w:rsid w:val="15574C13"/>
    <w:pPr>
      <w:keepNext/>
      <w:keepLines/>
      <w:spacing w:before="480" w:after="120"/>
    </w:pPr>
    <w:rPr>
      <w:b/>
      <w:bCs/>
      <w:sz w:val="48"/>
      <w:szCs w:val="48"/>
    </w:rPr>
  </w:style>
  <w:style w:type="paragraph" w:styleId="Ttulo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Ttulo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rsid w:val="15574C13"/>
    <w:pPr>
      <w:keepNext/>
      <w:keepLines/>
      <w:spacing w:before="240" w:after="40"/>
      <w:outlineLvl w:val="3"/>
    </w:pPr>
    <w:rPr>
      <w:b/>
      <w:bCs/>
    </w:rPr>
  </w:style>
  <w:style w:type="paragraph" w:styleId="Ttulo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Ttulo7">
    <w:name w:val="heading 7"/>
    <w:basedOn w:val="Normal"/>
    <w:next w:val="Normal"/>
    <w:link w:val="Ttulo7C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99"/>
    <w:qFormat/>
    <w:rsid w:val="15574C13"/>
    <w:pPr>
      <w:spacing w:beforeAutospacing="1" w:afterAutospacing="1"/>
    </w:pPr>
    <w:rPr>
      <w:rFonts w:ascii="Times" w:hAnsi="Times"/>
      <w:sz w:val="20"/>
      <w:szCs w:val="20"/>
      <w:lang w:val="es-ES"/>
    </w:rPr>
  </w:style>
  <w:style w:type="paragraph" w:styleId="Subttulo">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Prrafodelista">
    <w:name w:val="List Paragraph"/>
    <w:basedOn w:val="Normal"/>
    <w:uiPriority w:val="34"/>
    <w:qFormat/>
    <w:rsid w:val="15574C13"/>
    <w:pPr>
      <w:ind w:left="720"/>
      <w:contextualSpacing/>
    </w:pPr>
  </w:style>
  <w:style w:type="paragraph" w:styleId="Cita">
    <w:name w:val="Quote"/>
    <w:basedOn w:val="Normal"/>
    <w:next w:val="Normal"/>
    <w:link w:val="CitaCar"/>
    <w:uiPriority w:val="29"/>
    <w:qFormat/>
    <w:rsid w:val="15574C1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5574C13"/>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15574C13"/>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15574C13"/>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15574C13"/>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15574C13"/>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15574C13"/>
    <w:rPr>
      <w:i/>
      <w:iCs/>
      <w:noProof w:val="0"/>
      <w:color w:val="4F81BD" w:themeColor="accent1"/>
      <w:lang w:val="es-MX"/>
    </w:rPr>
  </w:style>
  <w:style w:type="paragraph" w:styleId="TDC1">
    <w:name w:val="toc 1"/>
    <w:basedOn w:val="Normal"/>
    <w:next w:val="Normal"/>
    <w:uiPriority w:val="39"/>
    <w:unhideWhenUsed/>
    <w:rsid w:val="15574C13"/>
    <w:pPr>
      <w:spacing w:after="100"/>
    </w:pPr>
  </w:style>
  <w:style w:type="paragraph" w:styleId="TDC2">
    <w:name w:val="toc 2"/>
    <w:basedOn w:val="Normal"/>
    <w:next w:val="Normal"/>
    <w:uiPriority w:val="39"/>
    <w:unhideWhenUsed/>
    <w:rsid w:val="15574C13"/>
    <w:pPr>
      <w:spacing w:after="100"/>
      <w:ind w:left="220"/>
    </w:pPr>
  </w:style>
  <w:style w:type="paragraph" w:styleId="TDC3">
    <w:name w:val="toc 3"/>
    <w:basedOn w:val="Normal"/>
    <w:next w:val="Normal"/>
    <w:uiPriority w:val="39"/>
    <w:unhideWhenUsed/>
    <w:rsid w:val="15574C13"/>
    <w:pPr>
      <w:spacing w:after="100"/>
      <w:ind w:left="440"/>
    </w:pPr>
  </w:style>
  <w:style w:type="paragraph" w:styleId="TDC4">
    <w:name w:val="toc 4"/>
    <w:basedOn w:val="Normal"/>
    <w:next w:val="Normal"/>
    <w:uiPriority w:val="39"/>
    <w:unhideWhenUsed/>
    <w:rsid w:val="15574C13"/>
    <w:pPr>
      <w:spacing w:after="100"/>
      <w:ind w:left="660"/>
    </w:pPr>
  </w:style>
  <w:style w:type="paragraph" w:styleId="TDC5">
    <w:name w:val="toc 5"/>
    <w:basedOn w:val="Normal"/>
    <w:next w:val="Normal"/>
    <w:uiPriority w:val="39"/>
    <w:unhideWhenUsed/>
    <w:rsid w:val="15574C13"/>
    <w:pPr>
      <w:spacing w:after="100"/>
      <w:ind w:left="880"/>
    </w:pPr>
  </w:style>
  <w:style w:type="paragraph" w:styleId="TDC6">
    <w:name w:val="toc 6"/>
    <w:basedOn w:val="Normal"/>
    <w:next w:val="Normal"/>
    <w:uiPriority w:val="39"/>
    <w:unhideWhenUsed/>
    <w:rsid w:val="15574C13"/>
    <w:pPr>
      <w:spacing w:after="100"/>
      <w:ind w:left="1100"/>
    </w:pPr>
  </w:style>
  <w:style w:type="paragraph" w:styleId="TDC7">
    <w:name w:val="toc 7"/>
    <w:basedOn w:val="Normal"/>
    <w:next w:val="Normal"/>
    <w:uiPriority w:val="39"/>
    <w:unhideWhenUsed/>
    <w:rsid w:val="15574C13"/>
    <w:pPr>
      <w:spacing w:after="100"/>
      <w:ind w:left="1320"/>
    </w:pPr>
  </w:style>
  <w:style w:type="paragraph" w:styleId="TDC8">
    <w:name w:val="toc 8"/>
    <w:basedOn w:val="Normal"/>
    <w:next w:val="Normal"/>
    <w:uiPriority w:val="39"/>
    <w:unhideWhenUsed/>
    <w:rsid w:val="15574C13"/>
    <w:pPr>
      <w:spacing w:after="100"/>
      <w:ind w:left="1540"/>
    </w:pPr>
  </w:style>
  <w:style w:type="paragraph" w:styleId="TDC9">
    <w:name w:val="toc 9"/>
    <w:basedOn w:val="Normal"/>
    <w:next w:val="Normal"/>
    <w:uiPriority w:val="39"/>
    <w:unhideWhenUsed/>
    <w:rsid w:val="15574C13"/>
    <w:pPr>
      <w:spacing w:after="100"/>
      <w:ind w:left="1760"/>
    </w:pPr>
  </w:style>
  <w:style w:type="paragraph" w:styleId="Textonotaalfinal">
    <w:name w:val="endnote text"/>
    <w:basedOn w:val="Normal"/>
    <w:link w:val="TextonotaalfinalCar"/>
    <w:uiPriority w:val="99"/>
    <w:semiHidden/>
    <w:unhideWhenUsed/>
    <w:rsid w:val="15574C13"/>
    <w:pPr>
      <w:spacing w:line="240" w:lineRule="auto"/>
    </w:pPr>
    <w:rPr>
      <w:sz w:val="20"/>
      <w:szCs w:val="20"/>
    </w:rPr>
  </w:style>
  <w:style w:type="character" w:styleId="TextonotaalfinalCar" w:customStyle="1">
    <w:name w:val="Texto nota al final Car"/>
    <w:basedOn w:val="Fuentedeprrafopredeter"/>
    <w:link w:val="Textonotaalfinal"/>
    <w:uiPriority w:val="99"/>
    <w:semiHidden/>
    <w:rsid w:val="15574C13"/>
    <w:rPr>
      <w:noProof w:val="0"/>
      <w:sz w:val="20"/>
      <w:szCs w:val="20"/>
      <w:lang w:val="es-MX"/>
    </w:rPr>
  </w:style>
  <w:style w:type="paragraph" w:styleId="Textonotapie">
    <w:name w:val="footnote text"/>
    <w:basedOn w:val="Normal"/>
    <w:link w:val="TextonotapieCar"/>
    <w:uiPriority w:val="99"/>
    <w:semiHidden/>
    <w:unhideWhenUsed/>
    <w:rsid w:val="15574C13"/>
    <w:pPr>
      <w:spacing w:line="240" w:lineRule="auto"/>
    </w:pPr>
    <w:rPr>
      <w:sz w:val="20"/>
      <w:szCs w:val="20"/>
    </w:rPr>
  </w:style>
  <w:style w:type="character" w:styleId="TextonotapieCar" w:customStyle="1">
    <w:name w:val="Texto nota pie Car"/>
    <w:basedOn w:val="Fuentedeprrafopredeter"/>
    <w:link w:val="Textonotapie"/>
    <w:uiPriority w:val="99"/>
    <w:semiHidden/>
    <w:rsid w:val="15574C13"/>
    <w:rPr>
      <w:noProof w:val="0"/>
      <w:sz w:val="20"/>
      <w:szCs w:val="20"/>
      <w:lang w:val="es-MX"/>
    </w:rPr>
  </w:style>
  <w:style w:type="character" w:styleId="Refdecomentario">
    <w:name w:val="annotation reference"/>
    <w:basedOn w:val="Fuentedeprrafopredeter"/>
    <w:uiPriority w:val="99"/>
    <w:semiHidden/>
    <w:unhideWhenUsed/>
    <w:rsid w:val="007829DC"/>
    <w:rPr>
      <w:sz w:val="16"/>
      <w:szCs w:val="16"/>
    </w:rPr>
  </w:style>
  <w:style w:type="paragraph" w:styleId="Textocomentario">
    <w:name w:val="annotation text"/>
    <w:basedOn w:val="Normal"/>
    <w:link w:val="TextocomentarioCar"/>
    <w:uiPriority w:val="99"/>
    <w:unhideWhenUsed/>
    <w:rsid w:val="007829DC"/>
    <w:pPr>
      <w:spacing w:line="240" w:lineRule="auto"/>
    </w:pPr>
    <w:rPr>
      <w:sz w:val="20"/>
      <w:szCs w:val="20"/>
    </w:rPr>
  </w:style>
  <w:style w:type="character" w:styleId="TextocomentarioCar" w:customStyle="1">
    <w:name w:val="Texto comentario Car"/>
    <w:basedOn w:val="Fuentedeprrafopredeter"/>
    <w:link w:val="Textocomentario"/>
    <w:uiPriority w:val="99"/>
    <w:rsid w:val="007829DC"/>
    <w:rPr>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7829DC"/>
    <w:rPr>
      <w:b/>
      <w:bCs/>
    </w:rPr>
  </w:style>
  <w:style w:type="character" w:styleId="AsuntodelcomentarioCar" w:customStyle="1">
    <w:name w:val="Asunto del comentario Car"/>
    <w:basedOn w:val="TextocomentarioCar"/>
    <w:link w:val="Asuntodelcomentario"/>
    <w:uiPriority w:val="99"/>
    <w:semiHidden/>
    <w:rsid w:val="007829DC"/>
    <w:rPr>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0253">
      <w:bodyDiv w:val="1"/>
      <w:marLeft w:val="0"/>
      <w:marRight w:val="0"/>
      <w:marTop w:val="0"/>
      <w:marBottom w:val="0"/>
      <w:divBdr>
        <w:top w:val="none" w:sz="0" w:space="0" w:color="auto"/>
        <w:left w:val="none" w:sz="0" w:space="0" w:color="auto"/>
        <w:bottom w:val="none" w:sz="0" w:space="0" w:color="auto"/>
        <w:right w:val="none" w:sz="0" w:space="0" w:color="auto"/>
      </w:divBdr>
    </w:div>
    <w:div w:id="893589299">
      <w:bodyDiv w:val="1"/>
      <w:marLeft w:val="0"/>
      <w:marRight w:val="0"/>
      <w:marTop w:val="0"/>
      <w:marBottom w:val="0"/>
      <w:divBdr>
        <w:top w:val="none" w:sz="0" w:space="0" w:color="auto"/>
        <w:left w:val="none" w:sz="0" w:space="0" w:color="auto"/>
        <w:bottom w:val="none" w:sz="0" w:space="0" w:color="auto"/>
        <w:right w:val="none" w:sz="0" w:space="0" w:color="auto"/>
      </w:divBdr>
    </w:div>
    <w:div w:id="158016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hemacallan.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hemacallan.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yahel.perez@another.co"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Props1.xml><?xml version="1.0" encoding="utf-8"?>
<ds:datastoreItem xmlns:ds="http://schemas.openxmlformats.org/officeDocument/2006/customXml" ds:itemID="{083CBA4C-7DC0-4FD6-AA7D-D1A29720D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3.xml><?xml version="1.0" encoding="utf-8"?>
<ds:datastoreItem xmlns:ds="http://schemas.openxmlformats.org/officeDocument/2006/customXml" ds:itemID="{A5442CDD-5420-41C2-9CDB-CF19B7CF004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Marina Coloapa</lastModifiedBy>
  <revision>4</revision>
  <dcterms:created xsi:type="dcterms:W3CDTF">2024-07-30T14:29:00.0000000Z</dcterms:created>
  <dcterms:modified xsi:type="dcterms:W3CDTF">2024-08-19T18:46:09.2068782Z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